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C1" w:rsidRPr="00456156" w:rsidRDefault="001B4BD6" w:rsidP="00FD5EFA">
      <w:pPr>
        <w:jc w:val="center"/>
        <w:rPr>
          <w:b/>
          <w:sz w:val="24"/>
          <w:szCs w:val="24"/>
        </w:rPr>
      </w:pPr>
      <w:r w:rsidRPr="00456156">
        <w:rPr>
          <w:b/>
          <w:sz w:val="24"/>
          <w:szCs w:val="24"/>
        </w:rPr>
        <w:t>DECRETO MUNICIPAL Nº 2668-17/2020, DE 16 DE MARÇO DE 2020.</w:t>
      </w:r>
    </w:p>
    <w:p w:rsidR="00E81D9A" w:rsidRPr="00456156" w:rsidRDefault="00E81D9A" w:rsidP="00FD5EFA">
      <w:pPr>
        <w:jc w:val="center"/>
        <w:rPr>
          <w:b/>
          <w:sz w:val="24"/>
          <w:szCs w:val="24"/>
        </w:rPr>
      </w:pPr>
    </w:p>
    <w:p w:rsidR="000D3DC1" w:rsidRPr="00456156" w:rsidRDefault="000D3DC1" w:rsidP="0031186A">
      <w:pPr>
        <w:rPr>
          <w:b/>
          <w:sz w:val="24"/>
          <w:szCs w:val="24"/>
        </w:rPr>
      </w:pPr>
    </w:p>
    <w:p w:rsidR="003569F0" w:rsidRPr="00456156" w:rsidRDefault="001B4BD6" w:rsidP="001B4BD6">
      <w:pPr>
        <w:pStyle w:val="Recuodecorpodetexto"/>
        <w:spacing w:line="240" w:lineRule="auto"/>
        <w:ind w:left="2268" w:right="-29" w:firstLine="0"/>
        <w:rPr>
          <w:sz w:val="24"/>
          <w:szCs w:val="24"/>
        </w:rPr>
      </w:pPr>
      <w:r w:rsidRPr="00456156">
        <w:rPr>
          <w:rStyle w:val="nfase"/>
          <w:color w:val="000000"/>
          <w:sz w:val="24"/>
          <w:szCs w:val="24"/>
          <w:bdr w:val="none" w:sz="0" w:space="0" w:color="auto" w:frame="1"/>
        </w:rPr>
        <w:t>DISPÕE SOBRE MEDIDAS DE ENFRENTAMENTO E PREVENÇÃO AO CORONAVÍRUS (COVID-19), CRIA O GABINETE DE ACOMPANHAMENTO E O COMITÊ EXTRAORDINÁRIO DE SAÚDE E DÁ OUTRAS PROVIDÊNCIAS.</w:t>
      </w:r>
    </w:p>
    <w:p w:rsidR="003569F0" w:rsidRPr="00456156" w:rsidRDefault="003569F0" w:rsidP="003569F0">
      <w:pPr>
        <w:jc w:val="both"/>
        <w:rPr>
          <w:sz w:val="24"/>
          <w:szCs w:val="24"/>
        </w:rPr>
      </w:pPr>
    </w:p>
    <w:p w:rsidR="00E81D9A" w:rsidRPr="00456156" w:rsidRDefault="00E81D9A" w:rsidP="003569F0">
      <w:pPr>
        <w:jc w:val="both"/>
        <w:rPr>
          <w:sz w:val="24"/>
          <w:szCs w:val="24"/>
        </w:rPr>
      </w:pPr>
    </w:p>
    <w:p w:rsidR="003569F0" w:rsidRPr="00456156" w:rsidRDefault="003569F0" w:rsidP="003569F0">
      <w:pPr>
        <w:jc w:val="both"/>
        <w:rPr>
          <w:sz w:val="24"/>
          <w:szCs w:val="24"/>
        </w:rPr>
      </w:pPr>
      <w:r w:rsidRPr="00456156">
        <w:rPr>
          <w:sz w:val="24"/>
          <w:szCs w:val="24"/>
        </w:rPr>
        <w:t xml:space="preserve"> </w:t>
      </w:r>
      <w:r w:rsidRPr="00456156">
        <w:rPr>
          <w:sz w:val="24"/>
          <w:szCs w:val="24"/>
        </w:rPr>
        <w:tab/>
      </w:r>
      <w:r w:rsidR="001B4BD6" w:rsidRPr="00456156">
        <w:rPr>
          <w:b/>
          <w:sz w:val="24"/>
          <w:szCs w:val="24"/>
        </w:rPr>
        <w:t>LAURO SCHERER</w:t>
      </w:r>
      <w:r w:rsidR="009513AD" w:rsidRPr="00456156">
        <w:rPr>
          <w:sz w:val="24"/>
          <w:szCs w:val="24"/>
        </w:rPr>
        <w:t>,</w:t>
      </w:r>
      <w:r w:rsidRPr="00456156">
        <w:rPr>
          <w:sz w:val="24"/>
          <w:szCs w:val="24"/>
        </w:rPr>
        <w:t xml:space="preserve"> Prefeito Municipal de </w:t>
      </w:r>
      <w:proofErr w:type="spellStart"/>
      <w:r w:rsidRPr="00456156">
        <w:rPr>
          <w:sz w:val="24"/>
          <w:szCs w:val="24"/>
        </w:rPr>
        <w:t>Toropi</w:t>
      </w:r>
      <w:proofErr w:type="spellEnd"/>
      <w:r w:rsidRPr="00456156">
        <w:rPr>
          <w:sz w:val="24"/>
          <w:szCs w:val="24"/>
        </w:rPr>
        <w:t>, Estado do Rio Grande do Sul, usando das atribuições que lhe são conferidas pela Lei Orgânica do Município:</w:t>
      </w:r>
    </w:p>
    <w:p w:rsidR="001B4BD6" w:rsidRPr="00456156" w:rsidRDefault="001B4BD6" w:rsidP="003569F0">
      <w:pPr>
        <w:jc w:val="both"/>
        <w:rPr>
          <w:sz w:val="24"/>
          <w:szCs w:val="24"/>
        </w:rPr>
      </w:pPr>
    </w:p>
    <w:p w:rsidR="001B4BD6" w:rsidRPr="00456156" w:rsidRDefault="00DD5D49" w:rsidP="001B4BD6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 w:rsidRPr="00456156">
        <w:rPr>
          <w:color w:val="000000"/>
        </w:rPr>
        <w:t>CONSIDERANDO</w:t>
      </w:r>
      <w:r w:rsidR="001B4BD6" w:rsidRPr="00456156">
        <w:rPr>
          <w:color w:val="000000"/>
        </w:rPr>
        <w:t xml:space="preserve"> a Declaração de Emergência em Saúde Pública de Importância Internacional pela Organização Mundial da Saúde em 30 de janeiro de 2020, decorrente do novo </w:t>
      </w:r>
      <w:proofErr w:type="spellStart"/>
      <w:r w:rsidR="001B4BD6" w:rsidRPr="00456156">
        <w:rPr>
          <w:color w:val="000000"/>
        </w:rPr>
        <w:t>coronavírus</w:t>
      </w:r>
      <w:proofErr w:type="spellEnd"/>
      <w:r w:rsidR="001B4BD6" w:rsidRPr="00456156">
        <w:rPr>
          <w:color w:val="000000"/>
        </w:rPr>
        <w:t xml:space="preserve"> (COVID-19);</w:t>
      </w:r>
    </w:p>
    <w:p w:rsidR="001B4BD6" w:rsidRPr="00456156" w:rsidRDefault="00DD5D49" w:rsidP="001B4BD6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 w:rsidRPr="00456156">
        <w:rPr>
          <w:color w:val="000000"/>
        </w:rPr>
        <w:t>CONSIDERANDO</w:t>
      </w:r>
      <w:r w:rsidR="001B4BD6" w:rsidRPr="00456156">
        <w:rPr>
          <w:color w:val="000000"/>
        </w:rPr>
        <w:t xml:space="preserve"> a Portaria nº 188/GM/MS, de 4 de fevereiro de 2020, que Declara Emergência em Saúde Pública de Importância Nacional (ESPIN), em decorrência da Infecção Humana pelo novo </w:t>
      </w:r>
      <w:proofErr w:type="spellStart"/>
      <w:r w:rsidR="001B4BD6" w:rsidRPr="00456156">
        <w:rPr>
          <w:color w:val="000000"/>
        </w:rPr>
        <w:t>coronavírus</w:t>
      </w:r>
      <w:proofErr w:type="spellEnd"/>
      <w:r w:rsidR="001B4BD6" w:rsidRPr="00456156">
        <w:rPr>
          <w:color w:val="000000"/>
        </w:rPr>
        <w:t xml:space="preserve"> (2019-nCoV);</w:t>
      </w:r>
    </w:p>
    <w:p w:rsidR="001B4BD6" w:rsidRPr="00456156" w:rsidRDefault="00DD5D49" w:rsidP="001B4BD6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 w:rsidRPr="00456156">
        <w:rPr>
          <w:color w:val="000000"/>
        </w:rPr>
        <w:t>CONSIDERANDO</w:t>
      </w:r>
      <w:r w:rsidR="001B4BD6" w:rsidRPr="00456156">
        <w:rPr>
          <w:color w:val="000000"/>
        </w:rPr>
        <w:t xml:space="preserve"> a Portaria nº 356/GM/MS, de 11 de março de 2020, que dispõe sobre a regulamentação e operacionalização do disposto na Lei nº 13.979, fixando medidas para enfrentamento deste problema de dimensão mundial;</w:t>
      </w:r>
    </w:p>
    <w:p w:rsidR="00DD5D49" w:rsidRPr="00456156" w:rsidRDefault="00DD5D49" w:rsidP="00DD5D49">
      <w:pPr>
        <w:ind w:firstLine="708"/>
        <w:jc w:val="both"/>
        <w:rPr>
          <w:sz w:val="24"/>
          <w:szCs w:val="24"/>
        </w:rPr>
      </w:pPr>
      <w:r w:rsidRPr="00456156">
        <w:rPr>
          <w:sz w:val="24"/>
          <w:szCs w:val="24"/>
        </w:rPr>
        <w:t>CONSIDERANDO a responsabilidade da Prefeitura Municipal em resguardar a saúde de toda a população que acessa os inúmeros serviços e eventos disponibilizados no Município;</w:t>
      </w:r>
    </w:p>
    <w:p w:rsidR="00DD5D49" w:rsidRPr="00456156" w:rsidRDefault="00DD5D49" w:rsidP="00DD5D49">
      <w:pPr>
        <w:jc w:val="both"/>
        <w:rPr>
          <w:sz w:val="24"/>
          <w:szCs w:val="24"/>
        </w:rPr>
      </w:pPr>
    </w:p>
    <w:p w:rsidR="001B4BD6" w:rsidRPr="00456156" w:rsidRDefault="00DD5D49" w:rsidP="001B4BD6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000000"/>
        </w:rPr>
      </w:pPr>
      <w:r w:rsidRPr="00456156">
        <w:rPr>
          <w:color w:val="000000"/>
        </w:rPr>
        <w:t>CONSIDERANDO</w:t>
      </w:r>
      <w:r w:rsidR="001B4BD6" w:rsidRPr="00456156">
        <w:rPr>
          <w:color w:val="000000"/>
        </w:rPr>
        <w:t xml:space="preserve"> a necessidade cautelar de conter a propagação de infecção e transmissão local e preservar a Saúde Pública, através de ações e medidas coordenadas no âmbito municipal e em consonância com a região</w:t>
      </w:r>
      <w:r w:rsidRPr="00456156">
        <w:rPr>
          <w:color w:val="000000"/>
        </w:rPr>
        <w:t>;</w:t>
      </w:r>
    </w:p>
    <w:p w:rsidR="003569F0" w:rsidRPr="00456156" w:rsidRDefault="001B4BD6" w:rsidP="001B4BD6">
      <w:pPr>
        <w:jc w:val="center"/>
        <w:rPr>
          <w:b/>
          <w:sz w:val="24"/>
          <w:szCs w:val="24"/>
        </w:rPr>
      </w:pPr>
      <w:r w:rsidRPr="00456156">
        <w:rPr>
          <w:rStyle w:val="Forte"/>
          <w:iCs/>
          <w:color w:val="000000"/>
          <w:sz w:val="24"/>
          <w:szCs w:val="24"/>
          <w:bdr w:val="none" w:sz="0" w:space="0" w:color="auto" w:frame="1"/>
        </w:rPr>
        <w:t>DECRETA</w:t>
      </w:r>
    </w:p>
    <w:p w:rsidR="001B4BD6" w:rsidRPr="00456156" w:rsidRDefault="001B4BD6" w:rsidP="003569F0">
      <w:pPr>
        <w:jc w:val="both"/>
        <w:rPr>
          <w:b/>
          <w:sz w:val="24"/>
          <w:szCs w:val="24"/>
        </w:rPr>
      </w:pP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456156">
        <w:rPr>
          <w:rStyle w:val="Forte"/>
          <w:color w:val="000000"/>
          <w:bdr w:val="none" w:sz="0" w:space="0" w:color="auto" w:frame="1"/>
        </w:rPr>
        <w:t>Art. 1º</w:t>
      </w:r>
      <w:r w:rsidRPr="00456156">
        <w:rPr>
          <w:rStyle w:val="Forte"/>
          <w:b w:val="0"/>
          <w:color w:val="000000"/>
          <w:bdr w:val="none" w:sz="0" w:space="0" w:color="auto" w:frame="1"/>
        </w:rPr>
        <w:t> </w:t>
      </w:r>
      <w:r w:rsidRPr="00456156">
        <w:rPr>
          <w:color w:val="000000"/>
        </w:rPr>
        <w:t>- Fica criado o</w:t>
      </w:r>
      <w:r w:rsidRPr="00456156">
        <w:rPr>
          <w:b/>
          <w:color w:val="000000"/>
        </w:rPr>
        <w:t> </w:t>
      </w:r>
      <w:r w:rsidRPr="00456156">
        <w:rPr>
          <w:rStyle w:val="nfase"/>
          <w:b w:val="0"/>
          <w:color w:val="000000"/>
          <w:bdr w:val="none" w:sz="0" w:space="0" w:color="auto" w:frame="1"/>
        </w:rPr>
        <w:t xml:space="preserve">Gabinete Municipal de Prevenção e Enfrentamento ao </w:t>
      </w:r>
      <w:proofErr w:type="spellStart"/>
      <w:r w:rsidRPr="00456156">
        <w:rPr>
          <w:rStyle w:val="nfase"/>
          <w:b w:val="0"/>
          <w:color w:val="000000"/>
          <w:bdr w:val="none" w:sz="0" w:space="0" w:color="auto" w:frame="1"/>
        </w:rPr>
        <w:t>Coronavírus</w:t>
      </w:r>
      <w:proofErr w:type="spellEnd"/>
      <w:r w:rsidRPr="00456156">
        <w:rPr>
          <w:rStyle w:val="nfase"/>
          <w:b w:val="0"/>
          <w:color w:val="000000"/>
          <w:bdr w:val="none" w:sz="0" w:space="0" w:color="auto" w:frame="1"/>
        </w:rPr>
        <w:t xml:space="preserve"> (COVID-19), com o objetivo de estabelecer e divulgar ações de prevenção à transmissão do vírus, formado por representantes dos seguintes órgãos:</w:t>
      </w: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456156">
        <w:rPr>
          <w:rStyle w:val="nfase"/>
          <w:b w:val="0"/>
          <w:color w:val="000000"/>
          <w:bdr w:val="none" w:sz="0" w:space="0" w:color="auto" w:frame="1"/>
        </w:rPr>
        <w:t>I – Secretaria de Saúde;</w:t>
      </w: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456156">
        <w:rPr>
          <w:rStyle w:val="nfase"/>
          <w:b w:val="0"/>
          <w:color w:val="000000"/>
          <w:bdr w:val="none" w:sz="0" w:space="0" w:color="auto" w:frame="1"/>
        </w:rPr>
        <w:t>II – Secretaria de Educação;</w:t>
      </w: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456156">
        <w:rPr>
          <w:rStyle w:val="nfase"/>
          <w:b w:val="0"/>
          <w:color w:val="000000"/>
          <w:bdr w:val="none" w:sz="0" w:space="0" w:color="auto" w:frame="1"/>
        </w:rPr>
        <w:t>III – Secretaria de Administração;</w:t>
      </w: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456156">
        <w:rPr>
          <w:rStyle w:val="nfase"/>
          <w:b w:val="0"/>
          <w:color w:val="000000"/>
          <w:bdr w:val="none" w:sz="0" w:space="0" w:color="auto" w:frame="1"/>
        </w:rPr>
        <w:t>IV – Assessoria Jurídica;</w:t>
      </w: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b w:val="0"/>
          <w:color w:val="000000"/>
          <w:bdr w:val="none" w:sz="0" w:space="0" w:color="auto" w:frame="1"/>
        </w:rPr>
      </w:pPr>
      <w:r w:rsidRPr="00456156">
        <w:rPr>
          <w:rStyle w:val="nfase"/>
          <w:b w:val="0"/>
          <w:color w:val="000000"/>
          <w:bdr w:val="none" w:sz="0" w:space="0" w:color="auto" w:frame="1"/>
        </w:rPr>
        <w:t>V – Secretaria da Fazenda;</w:t>
      </w:r>
    </w:p>
    <w:p w:rsidR="00DD5D49" w:rsidRDefault="00DD5D49" w:rsidP="001B4B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b w:val="0"/>
          <w:color w:val="000000"/>
          <w:bdr w:val="none" w:sz="0" w:space="0" w:color="auto" w:frame="1"/>
        </w:rPr>
      </w:pPr>
      <w:r w:rsidRPr="00456156">
        <w:rPr>
          <w:rStyle w:val="nfase"/>
          <w:b w:val="0"/>
          <w:color w:val="000000"/>
          <w:bdr w:val="none" w:sz="0" w:space="0" w:color="auto" w:frame="1"/>
        </w:rPr>
        <w:t>VI – Posto de Saúde;</w:t>
      </w:r>
    </w:p>
    <w:p w:rsidR="00930FD0" w:rsidRPr="00456156" w:rsidRDefault="00930FD0" w:rsidP="001B4B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b w:val="0"/>
          <w:i/>
          <w:color w:val="000000"/>
          <w:bdr w:val="none" w:sz="0" w:space="0" w:color="auto" w:frame="1"/>
        </w:rPr>
      </w:pPr>
      <w:r>
        <w:rPr>
          <w:rStyle w:val="nfase"/>
          <w:b w:val="0"/>
          <w:color w:val="000000"/>
          <w:bdr w:val="none" w:sz="0" w:space="0" w:color="auto" w:frame="1"/>
        </w:rPr>
        <w:t>VII – Gabinete do Prefeito;</w:t>
      </w:r>
    </w:p>
    <w:p w:rsidR="001B4BD6" w:rsidRDefault="00DD5D49" w:rsidP="00DD5D4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b w:val="0"/>
          <w:color w:val="000000"/>
          <w:bdr w:val="none" w:sz="0" w:space="0" w:color="auto" w:frame="1"/>
        </w:rPr>
      </w:pPr>
      <w:r w:rsidRPr="00456156">
        <w:rPr>
          <w:rStyle w:val="nfase"/>
          <w:b w:val="0"/>
          <w:color w:val="000000"/>
          <w:bdr w:val="none" w:sz="0" w:space="0" w:color="auto" w:frame="1"/>
        </w:rPr>
        <w:t>V</w:t>
      </w:r>
      <w:r w:rsidR="00930FD0">
        <w:rPr>
          <w:rStyle w:val="nfase"/>
          <w:b w:val="0"/>
          <w:color w:val="000000"/>
          <w:bdr w:val="none" w:sz="0" w:space="0" w:color="auto" w:frame="1"/>
        </w:rPr>
        <w:t>I</w:t>
      </w:r>
      <w:r w:rsidRPr="00456156">
        <w:rPr>
          <w:rStyle w:val="nfase"/>
          <w:b w:val="0"/>
          <w:color w:val="000000"/>
          <w:bdr w:val="none" w:sz="0" w:space="0" w:color="auto" w:frame="1"/>
        </w:rPr>
        <w:t>II</w:t>
      </w:r>
      <w:r w:rsidR="001B4BD6" w:rsidRPr="00456156">
        <w:rPr>
          <w:rStyle w:val="nfase"/>
          <w:b w:val="0"/>
          <w:color w:val="000000"/>
          <w:bdr w:val="none" w:sz="0" w:space="0" w:color="auto" w:frame="1"/>
        </w:rPr>
        <w:t xml:space="preserve"> – </w:t>
      </w:r>
      <w:r w:rsidR="00456156" w:rsidRPr="00456156">
        <w:rPr>
          <w:rStyle w:val="nfase"/>
          <w:b w:val="0"/>
          <w:color w:val="000000"/>
          <w:bdr w:val="none" w:sz="0" w:space="0" w:color="auto" w:frame="1"/>
        </w:rPr>
        <w:t>Um</w:t>
      </w:r>
      <w:r w:rsidRPr="00456156">
        <w:rPr>
          <w:rStyle w:val="nfase"/>
          <w:b w:val="0"/>
          <w:color w:val="000000"/>
          <w:bdr w:val="none" w:sz="0" w:space="0" w:color="auto" w:frame="1"/>
        </w:rPr>
        <w:t xml:space="preserve"> </w:t>
      </w:r>
      <w:r w:rsidR="001B4BD6" w:rsidRPr="00456156">
        <w:rPr>
          <w:rStyle w:val="nfase"/>
          <w:b w:val="0"/>
          <w:color w:val="000000"/>
          <w:bdr w:val="none" w:sz="0" w:space="0" w:color="auto" w:frame="1"/>
        </w:rPr>
        <w:t>profissiona</w:t>
      </w:r>
      <w:r w:rsidR="00456156" w:rsidRPr="00456156">
        <w:rPr>
          <w:rStyle w:val="nfase"/>
          <w:b w:val="0"/>
          <w:color w:val="000000"/>
          <w:bdr w:val="none" w:sz="0" w:space="0" w:color="auto" w:frame="1"/>
        </w:rPr>
        <w:t>l</w:t>
      </w:r>
      <w:r w:rsidRPr="00456156">
        <w:rPr>
          <w:rStyle w:val="nfase"/>
          <w:b w:val="0"/>
          <w:color w:val="000000"/>
          <w:bdr w:val="none" w:sz="0" w:space="0" w:color="auto" w:frame="1"/>
        </w:rPr>
        <w:t xml:space="preserve"> da área de saúde.</w:t>
      </w:r>
    </w:p>
    <w:p w:rsidR="00456156" w:rsidRPr="00456156" w:rsidRDefault="00456156" w:rsidP="00DD5D4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b w:val="0"/>
          <w:color w:val="000000"/>
          <w:bdr w:val="none" w:sz="0" w:space="0" w:color="auto" w:frame="1"/>
        </w:rPr>
      </w:pPr>
    </w:p>
    <w:p w:rsidR="001B4BD6" w:rsidRPr="00456156" w:rsidRDefault="001B4BD6" w:rsidP="00DD5D49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nfase"/>
          <w:b w:val="0"/>
          <w:i/>
          <w:color w:val="000000"/>
          <w:bdr w:val="none" w:sz="0" w:space="0" w:color="auto" w:frame="1"/>
          <w:shd w:val="clear" w:color="auto" w:fill="FFFFFF"/>
        </w:rPr>
      </w:pPr>
      <w:r w:rsidRPr="00456156">
        <w:rPr>
          <w:rStyle w:val="Forte"/>
          <w:iCs/>
          <w:color w:val="000000"/>
          <w:bdr w:val="none" w:sz="0" w:space="0" w:color="auto" w:frame="1"/>
          <w:shd w:val="clear" w:color="auto" w:fill="FFFFFF"/>
        </w:rPr>
        <w:lastRenderedPageBreak/>
        <w:t>Art. 2º</w:t>
      </w:r>
      <w:r w:rsidRPr="00456156">
        <w:rPr>
          <w:rStyle w:val="Forte"/>
          <w:b w:val="0"/>
          <w:iCs/>
          <w:color w:val="000000"/>
          <w:bdr w:val="none" w:sz="0" w:space="0" w:color="auto" w:frame="1"/>
          <w:shd w:val="clear" w:color="auto" w:fill="FFFFFF"/>
        </w:rPr>
        <w:t xml:space="preserve"> - </w:t>
      </w:r>
      <w:r w:rsidRPr="00456156">
        <w:rPr>
          <w:color w:val="000000"/>
          <w:shd w:val="clear" w:color="auto" w:fill="FFFFFF"/>
        </w:rPr>
        <w:t>O Gabinete</w:t>
      </w:r>
      <w:r w:rsidRPr="00456156">
        <w:rPr>
          <w:rStyle w:val="nfase"/>
          <w:b w:val="0"/>
          <w:color w:val="000000"/>
          <w:bdr w:val="none" w:sz="0" w:space="0" w:color="auto" w:frame="1"/>
          <w:shd w:val="clear" w:color="auto" w:fill="FFFFFF"/>
        </w:rPr>
        <w:t xml:space="preserve"> de Prevenção e Enfrentamento ao </w:t>
      </w:r>
      <w:proofErr w:type="spellStart"/>
      <w:r w:rsidRPr="00456156">
        <w:rPr>
          <w:rStyle w:val="nfase"/>
          <w:b w:val="0"/>
          <w:color w:val="000000"/>
          <w:bdr w:val="none" w:sz="0" w:space="0" w:color="auto" w:frame="1"/>
          <w:shd w:val="clear" w:color="auto" w:fill="FFFFFF"/>
        </w:rPr>
        <w:t>Coronavírus</w:t>
      </w:r>
      <w:proofErr w:type="spellEnd"/>
      <w:r w:rsidRPr="00456156">
        <w:rPr>
          <w:rStyle w:val="nfase"/>
          <w:b w:val="0"/>
          <w:color w:val="000000"/>
          <w:bdr w:val="none" w:sz="0" w:space="0" w:color="auto" w:frame="1"/>
          <w:shd w:val="clear" w:color="auto" w:fill="FFFFFF"/>
        </w:rPr>
        <w:t xml:space="preserve"> (COVID-19), se reunirá </w:t>
      </w:r>
      <w:r w:rsidR="00627165" w:rsidRPr="00456156">
        <w:rPr>
          <w:rStyle w:val="nfase"/>
          <w:b w:val="0"/>
          <w:color w:val="000000"/>
          <w:bdr w:val="none" w:sz="0" w:space="0" w:color="auto" w:frame="1"/>
          <w:shd w:val="clear" w:color="auto" w:fill="FFFFFF"/>
        </w:rPr>
        <w:t>regular</w:t>
      </w:r>
      <w:r w:rsidRPr="00456156">
        <w:rPr>
          <w:rStyle w:val="nfase"/>
          <w:b w:val="0"/>
          <w:color w:val="000000"/>
          <w:bdr w:val="none" w:sz="0" w:space="0" w:color="auto" w:frame="1"/>
          <w:shd w:val="clear" w:color="auto" w:fill="FFFFFF"/>
        </w:rPr>
        <w:t>mente para avaliar as ações a serem empreendidas em conjunto com a Secretaria de Saúde</w:t>
      </w:r>
      <w:r w:rsidR="00627165" w:rsidRPr="00456156">
        <w:rPr>
          <w:rStyle w:val="nfase"/>
          <w:b w:val="0"/>
          <w:color w:val="000000"/>
          <w:bdr w:val="none" w:sz="0" w:space="0" w:color="auto" w:frame="1"/>
          <w:shd w:val="clear" w:color="auto" w:fill="FFFFFF"/>
        </w:rPr>
        <w:t xml:space="preserve"> e Comitê Extraordinário de Saúde, para</w:t>
      </w:r>
      <w:r w:rsidRPr="00456156">
        <w:rPr>
          <w:rStyle w:val="nfase"/>
          <w:b w:val="0"/>
          <w:color w:val="000000"/>
          <w:bdr w:val="none" w:sz="0" w:space="0" w:color="auto" w:frame="1"/>
          <w:shd w:val="clear" w:color="auto" w:fill="FFFFFF"/>
        </w:rPr>
        <w:t xml:space="preserve"> articular as ações do Plano de Enfrentamento e Contingência para a doença.</w:t>
      </w:r>
    </w:p>
    <w:p w:rsidR="001B4BD6" w:rsidRPr="00456156" w:rsidRDefault="001B4BD6" w:rsidP="00DD5D49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nfase"/>
          <w:b w:val="0"/>
          <w:i/>
          <w:color w:val="000000"/>
          <w:bdr w:val="none" w:sz="0" w:space="0" w:color="auto" w:frame="1"/>
          <w:shd w:val="clear" w:color="auto" w:fill="FFFFFF"/>
        </w:rPr>
      </w:pPr>
      <w:r w:rsidRPr="00456156">
        <w:rPr>
          <w:rStyle w:val="nfase"/>
          <w:color w:val="000000"/>
          <w:bdr w:val="none" w:sz="0" w:space="0" w:color="auto" w:frame="1"/>
          <w:shd w:val="clear" w:color="auto" w:fill="FFFFFF"/>
        </w:rPr>
        <w:t>§ 1º -</w:t>
      </w:r>
      <w:r w:rsidRPr="00456156">
        <w:rPr>
          <w:rStyle w:val="nfase"/>
          <w:b w:val="0"/>
          <w:color w:val="000000"/>
          <w:bdr w:val="none" w:sz="0" w:space="0" w:color="auto" w:frame="1"/>
          <w:shd w:val="clear" w:color="auto" w:fill="FFFFFF"/>
        </w:rPr>
        <w:t xml:space="preserve"> O Gabinete deverá elaborar um plano de prevenção imediato para o Município e buscar atuação em conjunto com as prefeituras da Região, bem como Governos do Estado e Federal.</w:t>
      </w:r>
    </w:p>
    <w:p w:rsidR="001B4BD6" w:rsidRPr="00456156" w:rsidRDefault="001B4BD6" w:rsidP="0095741E">
      <w:pPr>
        <w:pStyle w:val="NormalWeb"/>
        <w:shd w:val="clear" w:color="auto" w:fill="FFFFFF"/>
        <w:spacing w:before="0" w:beforeAutospacing="0" w:after="240" w:afterAutospacing="0"/>
        <w:jc w:val="both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456156">
        <w:rPr>
          <w:rStyle w:val="nfase"/>
          <w:color w:val="000000"/>
          <w:bdr w:val="none" w:sz="0" w:space="0" w:color="auto" w:frame="1"/>
          <w:shd w:val="clear" w:color="auto" w:fill="FFFFFF"/>
        </w:rPr>
        <w:t>§ 2º -</w:t>
      </w:r>
      <w:r w:rsidRPr="00456156">
        <w:rPr>
          <w:rStyle w:val="nfase"/>
          <w:b w:val="0"/>
          <w:color w:val="000000"/>
          <w:bdr w:val="none" w:sz="0" w:space="0" w:color="auto" w:frame="1"/>
          <w:shd w:val="clear" w:color="auto" w:fill="FFFFFF"/>
        </w:rPr>
        <w:t xml:space="preserve"> As deliberações do Gabinete de Prevenção deverão ser observadas por todos os integrantes da Administração Municipal, visando a divulgação, execução dos procedimentos e fiscalização dos atos a serem praticados no âmbito da competência local.</w:t>
      </w: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56156">
        <w:rPr>
          <w:rStyle w:val="Forte"/>
          <w:color w:val="000000"/>
          <w:bdr w:val="none" w:sz="0" w:space="0" w:color="auto" w:frame="1"/>
        </w:rPr>
        <w:t xml:space="preserve">Art. 3º - </w:t>
      </w:r>
      <w:r w:rsidRPr="00456156">
        <w:rPr>
          <w:color w:val="000000"/>
        </w:rPr>
        <w:t>Para o enfrentamento da emergência de saúde pública são adotadas, de imediato, sem prejuízo de outras que vierem a ser propostas pelo Gabinete, as seguintes medidas:</w:t>
      </w: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B4BD6" w:rsidRPr="00456156" w:rsidRDefault="001B4BD6" w:rsidP="00DD5D49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456156">
        <w:rPr>
          <w:b/>
          <w:color w:val="000000"/>
        </w:rPr>
        <w:t>I</w:t>
      </w:r>
      <w:r w:rsidR="00DC7156" w:rsidRPr="00456156">
        <w:rPr>
          <w:b/>
          <w:color w:val="000000"/>
        </w:rPr>
        <w:t xml:space="preserve"> </w:t>
      </w:r>
      <w:r w:rsidRPr="00456156">
        <w:rPr>
          <w:b/>
          <w:color w:val="000000"/>
        </w:rPr>
        <w:t>-</w:t>
      </w:r>
      <w:r w:rsidRPr="00456156">
        <w:rPr>
          <w:color w:val="000000"/>
        </w:rPr>
        <w:t xml:space="preserve"> </w:t>
      </w:r>
      <w:proofErr w:type="gramStart"/>
      <w:r w:rsidRPr="00456156">
        <w:rPr>
          <w:color w:val="000000"/>
        </w:rPr>
        <w:t>suspensão</w:t>
      </w:r>
      <w:proofErr w:type="gramEnd"/>
      <w:r w:rsidRPr="00456156">
        <w:rPr>
          <w:color w:val="000000"/>
        </w:rPr>
        <w:t xml:space="preserve"> temporária dos deslocamentos para </w:t>
      </w:r>
      <w:r w:rsidR="00456156" w:rsidRPr="00456156">
        <w:rPr>
          <w:color w:val="000000"/>
        </w:rPr>
        <w:t xml:space="preserve">fora </w:t>
      </w:r>
      <w:r w:rsidRPr="00456156">
        <w:rPr>
          <w:color w:val="000000"/>
        </w:rPr>
        <w:t xml:space="preserve">do Município do Prefeito, Secretários e </w:t>
      </w:r>
      <w:r w:rsidR="0095741E">
        <w:rPr>
          <w:color w:val="000000"/>
        </w:rPr>
        <w:t xml:space="preserve">demais </w:t>
      </w:r>
      <w:r w:rsidRPr="00456156">
        <w:rPr>
          <w:color w:val="000000"/>
        </w:rPr>
        <w:t>ser</w:t>
      </w:r>
      <w:r w:rsidR="0095741E">
        <w:rPr>
          <w:color w:val="000000"/>
        </w:rPr>
        <w:t xml:space="preserve">vidores, a serviço do Município, ressalvadas as exceções previamente autorizadas pelo Prefeito Municipal ou Secretária de Saúde; </w:t>
      </w:r>
    </w:p>
    <w:p w:rsidR="001B4BD6" w:rsidRPr="00456156" w:rsidRDefault="001B4BD6" w:rsidP="00DD5D49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456156">
        <w:rPr>
          <w:b/>
          <w:color w:val="000000"/>
        </w:rPr>
        <w:t>II -</w:t>
      </w:r>
      <w:r w:rsidRPr="00456156">
        <w:rPr>
          <w:color w:val="000000"/>
        </w:rPr>
        <w:t xml:space="preserve"> </w:t>
      </w:r>
      <w:proofErr w:type="gramStart"/>
      <w:r w:rsidRPr="00456156">
        <w:rPr>
          <w:color w:val="000000"/>
        </w:rPr>
        <w:t>suspensão</w:t>
      </w:r>
      <w:proofErr w:type="gramEnd"/>
      <w:r w:rsidRPr="00456156">
        <w:rPr>
          <w:color w:val="000000"/>
        </w:rPr>
        <w:t xml:space="preserve"> das atividades vinculadas aos grupos de maior risco ao contágio do vírus, especialmente aos portadores de doenças crônicas</w:t>
      </w:r>
      <w:r w:rsidR="00627165" w:rsidRPr="00456156">
        <w:rPr>
          <w:color w:val="000000"/>
        </w:rPr>
        <w:t xml:space="preserve"> </w:t>
      </w:r>
      <w:r w:rsidRPr="00456156">
        <w:rPr>
          <w:color w:val="000000"/>
        </w:rPr>
        <w:t>e idosos;</w:t>
      </w:r>
    </w:p>
    <w:p w:rsidR="001B4BD6" w:rsidRPr="00456156" w:rsidRDefault="001B4BD6" w:rsidP="00DD5D49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456156">
        <w:rPr>
          <w:b/>
          <w:color w:val="000000"/>
        </w:rPr>
        <w:t>I</w:t>
      </w:r>
      <w:r w:rsidR="00DC7156" w:rsidRPr="00456156">
        <w:rPr>
          <w:b/>
          <w:color w:val="000000"/>
        </w:rPr>
        <w:t>V</w:t>
      </w:r>
      <w:r w:rsidRPr="00456156">
        <w:rPr>
          <w:b/>
          <w:color w:val="000000"/>
        </w:rPr>
        <w:t xml:space="preserve"> -</w:t>
      </w:r>
      <w:r w:rsidR="0095741E">
        <w:rPr>
          <w:color w:val="000000"/>
        </w:rPr>
        <w:t xml:space="preserve"> </w:t>
      </w:r>
      <w:proofErr w:type="gramStart"/>
      <w:r w:rsidR="0095741E">
        <w:rPr>
          <w:color w:val="000000"/>
        </w:rPr>
        <w:t>suspensão</w:t>
      </w:r>
      <w:proofErr w:type="gramEnd"/>
      <w:r w:rsidR="0095741E">
        <w:rPr>
          <w:color w:val="000000"/>
        </w:rPr>
        <w:t xml:space="preserve"> das atividades e</w:t>
      </w:r>
      <w:r w:rsidRPr="00456156">
        <w:rPr>
          <w:color w:val="000000"/>
        </w:rPr>
        <w:t xml:space="preserve"> eventos esportivos</w:t>
      </w:r>
      <w:r w:rsidR="0095741E">
        <w:rPr>
          <w:color w:val="000000"/>
        </w:rPr>
        <w:t xml:space="preserve"> ou culturais</w:t>
      </w:r>
      <w:r w:rsidRPr="00456156">
        <w:rPr>
          <w:color w:val="000000"/>
        </w:rPr>
        <w:t xml:space="preserve"> do Município;</w:t>
      </w:r>
    </w:p>
    <w:p w:rsidR="001B4BD6" w:rsidRPr="00456156" w:rsidRDefault="001B4BD6" w:rsidP="00DD5D49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456156">
        <w:rPr>
          <w:b/>
          <w:color w:val="000000"/>
        </w:rPr>
        <w:t>V</w:t>
      </w:r>
      <w:r w:rsidRPr="00456156">
        <w:rPr>
          <w:color w:val="000000"/>
        </w:rPr>
        <w:t xml:space="preserve"> - </w:t>
      </w:r>
      <w:proofErr w:type="gramStart"/>
      <w:r w:rsidRPr="00456156">
        <w:rPr>
          <w:color w:val="000000"/>
        </w:rPr>
        <w:t>suspensão</w:t>
      </w:r>
      <w:proofErr w:type="gramEnd"/>
      <w:r w:rsidRPr="00456156">
        <w:rPr>
          <w:color w:val="000000"/>
        </w:rPr>
        <w:t xml:space="preserve"> da realização de eventos </w:t>
      </w:r>
      <w:r w:rsidR="00627165" w:rsidRPr="00456156">
        <w:rPr>
          <w:color w:val="000000"/>
        </w:rPr>
        <w:t xml:space="preserve">públicos </w:t>
      </w:r>
      <w:r w:rsidRPr="00456156">
        <w:rPr>
          <w:color w:val="000000"/>
        </w:rPr>
        <w:t>de grande aglomeração de pesso</w:t>
      </w:r>
      <w:r w:rsidR="00627165" w:rsidRPr="00456156">
        <w:rPr>
          <w:color w:val="000000"/>
        </w:rPr>
        <w:t>as;</w:t>
      </w: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b w:val="0"/>
          <w:i/>
          <w:color w:val="000000"/>
          <w:bdr w:val="none" w:sz="0" w:space="0" w:color="auto" w:frame="1"/>
        </w:rPr>
      </w:pPr>
      <w:r w:rsidRPr="00456156">
        <w:rPr>
          <w:b/>
          <w:color w:val="000000"/>
        </w:rPr>
        <w:t>V</w:t>
      </w:r>
      <w:r w:rsidR="00DC7156" w:rsidRPr="00456156">
        <w:rPr>
          <w:b/>
          <w:color w:val="000000"/>
        </w:rPr>
        <w:t>I</w:t>
      </w:r>
      <w:r w:rsidRPr="00456156">
        <w:rPr>
          <w:color w:val="000000"/>
        </w:rPr>
        <w:t xml:space="preserve"> - </w:t>
      </w:r>
      <w:proofErr w:type="gramStart"/>
      <w:r w:rsidRPr="00456156">
        <w:rPr>
          <w:color w:val="000000"/>
        </w:rPr>
        <w:t>execução</w:t>
      </w:r>
      <w:proofErr w:type="gramEnd"/>
      <w:r w:rsidRPr="00456156">
        <w:rPr>
          <w:color w:val="000000"/>
        </w:rPr>
        <w:t xml:space="preserve"> imediata de orientação aos alunos e profissionais do ensino quanto ao manejo adequado da higiene com vistas a prevenção e enfrentamento do </w:t>
      </w:r>
      <w:proofErr w:type="spellStart"/>
      <w:r w:rsidRPr="00456156">
        <w:rPr>
          <w:rStyle w:val="nfase"/>
          <w:b w:val="0"/>
          <w:color w:val="000000"/>
          <w:bdr w:val="none" w:sz="0" w:space="0" w:color="auto" w:frame="1"/>
        </w:rPr>
        <w:t>Coronavírus</w:t>
      </w:r>
      <w:proofErr w:type="spellEnd"/>
      <w:r w:rsidRPr="00456156">
        <w:rPr>
          <w:rStyle w:val="nfase"/>
          <w:b w:val="0"/>
          <w:color w:val="000000"/>
          <w:bdr w:val="none" w:sz="0" w:space="0" w:color="auto" w:frame="1"/>
        </w:rPr>
        <w:t xml:space="preserve"> (COVID-19)</w:t>
      </w:r>
      <w:r w:rsidR="0095741E">
        <w:rPr>
          <w:rStyle w:val="nfase"/>
          <w:b w:val="0"/>
          <w:color w:val="000000"/>
          <w:bdr w:val="none" w:sz="0" w:space="0" w:color="auto" w:frame="1"/>
        </w:rPr>
        <w:t>;</w:t>
      </w: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B4BD6" w:rsidRPr="00456156" w:rsidRDefault="001B4BD6" w:rsidP="00DD5D49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456156">
        <w:rPr>
          <w:b/>
          <w:color w:val="000000"/>
        </w:rPr>
        <w:t>V</w:t>
      </w:r>
      <w:r w:rsidR="00DC7156" w:rsidRPr="00456156">
        <w:rPr>
          <w:b/>
          <w:color w:val="000000"/>
        </w:rPr>
        <w:t>I</w:t>
      </w:r>
      <w:r w:rsidRPr="00456156">
        <w:rPr>
          <w:b/>
          <w:color w:val="000000"/>
        </w:rPr>
        <w:t>I</w:t>
      </w:r>
      <w:r w:rsidRPr="00456156">
        <w:rPr>
          <w:color w:val="000000"/>
        </w:rPr>
        <w:t xml:space="preserve"> </w:t>
      </w:r>
      <w:r w:rsidR="0095741E">
        <w:rPr>
          <w:color w:val="000000"/>
        </w:rPr>
        <w:t>–</w:t>
      </w:r>
      <w:r w:rsidRPr="00456156">
        <w:rPr>
          <w:color w:val="000000"/>
        </w:rPr>
        <w:t xml:space="preserve"> </w:t>
      </w:r>
      <w:r w:rsidR="0095741E">
        <w:rPr>
          <w:color w:val="000000"/>
        </w:rPr>
        <w:t xml:space="preserve">orientação para </w:t>
      </w:r>
      <w:r w:rsidRPr="00456156">
        <w:rPr>
          <w:color w:val="000000"/>
        </w:rPr>
        <w:t xml:space="preserve">encerramento das atividades de </w:t>
      </w:r>
      <w:r w:rsidR="0095741E">
        <w:rPr>
          <w:color w:val="000000"/>
        </w:rPr>
        <w:t>estabelecimentos com aglomeração de pessoas</w:t>
      </w:r>
      <w:r w:rsidRPr="00456156">
        <w:rPr>
          <w:color w:val="000000"/>
        </w:rPr>
        <w:t xml:space="preserve"> às 22h. Os estabelecimentos com mesas e cadeiras deverão respeitar o espaço de um metro entre eles;</w:t>
      </w:r>
    </w:p>
    <w:p w:rsidR="001B4BD6" w:rsidRPr="00456156" w:rsidRDefault="001B4BD6" w:rsidP="00DD5D49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456156">
        <w:rPr>
          <w:b/>
          <w:color w:val="000000"/>
        </w:rPr>
        <w:t>VI</w:t>
      </w:r>
      <w:r w:rsidR="00DC7156" w:rsidRPr="00456156">
        <w:rPr>
          <w:b/>
          <w:color w:val="000000"/>
        </w:rPr>
        <w:t>I</w:t>
      </w:r>
      <w:r w:rsidRPr="00456156">
        <w:rPr>
          <w:b/>
          <w:color w:val="000000"/>
        </w:rPr>
        <w:t xml:space="preserve">I </w:t>
      </w:r>
      <w:r w:rsidRPr="00456156">
        <w:rPr>
          <w:color w:val="000000"/>
        </w:rPr>
        <w:t>- suspensão das férias dos profissionais de saúde;</w:t>
      </w:r>
    </w:p>
    <w:p w:rsidR="001B4BD6" w:rsidRPr="00456156" w:rsidRDefault="001B4BD6" w:rsidP="00DD5D49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456156">
        <w:rPr>
          <w:b/>
          <w:color w:val="000000"/>
        </w:rPr>
        <w:t>I</w:t>
      </w:r>
      <w:r w:rsidR="00DC7156" w:rsidRPr="00456156">
        <w:rPr>
          <w:b/>
          <w:color w:val="000000"/>
        </w:rPr>
        <w:t>X</w:t>
      </w:r>
      <w:r w:rsidRPr="00456156">
        <w:rPr>
          <w:color w:val="000000"/>
        </w:rPr>
        <w:t xml:space="preserve"> - </w:t>
      </w:r>
      <w:proofErr w:type="gramStart"/>
      <w:r w:rsidRPr="00456156">
        <w:rPr>
          <w:color w:val="000000"/>
        </w:rPr>
        <w:t>disponibilização</w:t>
      </w:r>
      <w:proofErr w:type="gramEnd"/>
      <w:r w:rsidRPr="00456156">
        <w:rPr>
          <w:color w:val="000000"/>
        </w:rPr>
        <w:t xml:space="preserve"> de uma linha telefônica e </w:t>
      </w:r>
      <w:proofErr w:type="spellStart"/>
      <w:r w:rsidRPr="00456156">
        <w:rPr>
          <w:color w:val="000000"/>
        </w:rPr>
        <w:t>whatsapp</w:t>
      </w:r>
      <w:proofErr w:type="spellEnd"/>
      <w:r w:rsidRPr="00456156">
        <w:rPr>
          <w:color w:val="000000"/>
        </w:rPr>
        <w:t xml:space="preserve"> na saúde para informações sobre procedimentos e dúvidas, bem como um e</w:t>
      </w:r>
      <w:r w:rsidR="00DD5D49" w:rsidRPr="00456156">
        <w:rPr>
          <w:color w:val="000000"/>
        </w:rPr>
        <w:t>-</w:t>
      </w:r>
      <w:r w:rsidRPr="00456156">
        <w:rPr>
          <w:color w:val="000000"/>
        </w:rPr>
        <w:t>mail específico para ampliar a comunicação com o poder público;</w:t>
      </w: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  <w:bdr w:val="none" w:sz="0" w:space="0" w:color="auto" w:frame="1"/>
        </w:rPr>
      </w:pPr>
      <w:r w:rsidRPr="00456156">
        <w:rPr>
          <w:rStyle w:val="Forte"/>
          <w:color w:val="000000"/>
          <w:bdr w:val="none" w:sz="0" w:space="0" w:color="auto" w:frame="1"/>
        </w:rPr>
        <w:t>X</w:t>
      </w:r>
      <w:r w:rsidRPr="00456156">
        <w:rPr>
          <w:rStyle w:val="Forte"/>
          <w:b w:val="0"/>
          <w:color w:val="000000"/>
          <w:bdr w:val="none" w:sz="0" w:space="0" w:color="auto" w:frame="1"/>
        </w:rPr>
        <w:t xml:space="preserve"> – </w:t>
      </w:r>
      <w:proofErr w:type="gramStart"/>
      <w:r w:rsidRPr="00456156">
        <w:rPr>
          <w:rStyle w:val="Forte"/>
          <w:b w:val="0"/>
          <w:color w:val="000000"/>
          <w:bdr w:val="none" w:sz="0" w:space="0" w:color="auto" w:frame="1"/>
        </w:rPr>
        <w:t>suspensão</w:t>
      </w:r>
      <w:proofErr w:type="gramEnd"/>
      <w:r w:rsidRPr="00456156">
        <w:rPr>
          <w:rStyle w:val="Forte"/>
          <w:b w:val="0"/>
          <w:color w:val="000000"/>
          <w:bdr w:val="none" w:sz="0" w:space="0" w:color="auto" w:frame="1"/>
        </w:rPr>
        <w:t xml:space="preserve"> de reuniões de órgãos municipais, ou de quaisquer outras atividades que importem na aglomeração de pelo menos 30 pessoas.</w:t>
      </w:r>
    </w:p>
    <w:p w:rsidR="00DC7156" w:rsidRPr="00456156" w:rsidRDefault="00DC7156" w:rsidP="001B4BD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  <w:bdr w:val="none" w:sz="0" w:space="0" w:color="auto" w:frame="1"/>
        </w:rPr>
      </w:pPr>
    </w:p>
    <w:p w:rsidR="00DC7156" w:rsidRPr="00456156" w:rsidRDefault="00DC7156" w:rsidP="00DC7156">
      <w:pPr>
        <w:jc w:val="both"/>
        <w:rPr>
          <w:sz w:val="24"/>
          <w:szCs w:val="24"/>
        </w:rPr>
      </w:pPr>
      <w:r w:rsidRPr="00456156">
        <w:rPr>
          <w:b/>
          <w:sz w:val="24"/>
          <w:szCs w:val="24"/>
        </w:rPr>
        <w:t xml:space="preserve">XI - </w:t>
      </w:r>
      <w:r w:rsidRPr="00456156">
        <w:rPr>
          <w:sz w:val="24"/>
          <w:szCs w:val="24"/>
        </w:rPr>
        <w:t xml:space="preserve">Ficam suspensas, por prazo de </w:t>
      </w:r>
      <w:r w:rsidR="00D814E5">
        <w:rPr>
          <w:sz w:val="24"/>
          <w:szCs w:val="24"/>
        </w:rPr>
        <w:t>30</w:t>
      </w:r>
      <w:r w:rsidRPr="00456156">
        <w:rPr>
          <w:sz w:val="24"/>
          <w:szCs w:val="24"/>
        </w:rPr>
        <w:t xml:space="preserve"> dias, podendo ser prorrogável por nova norma municipal, todas as atividades escolares da rede de ensino municipal, a partir do dia 19/03/2020. </w:t>
      </w:r>
    </w:p>
    <w:p w:rsidR="00627165" w:rsidRPr="00456156" w:rsidRDefault="00627165" w:rsidP="00DC7156">
      <w:pPr>
        <w:jc w:val="both"/>
        <w:rPr>
          <w:sz w:val="24"/>
          <w:szCs w:val="24"/>
        </w:rPr>
      </w:pPr>
    </w:p>
    <w:p w:rsidR="00627165" w:rsidRPr="00456156" w:rsidRDefault="00627165" w:rsidP="00627165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456156">
        <w:rPr>
          <w:b/>
          <w:color w:val="000000"/>
        </w:rPr>
        <w:t>XII</w:t>
      </w:r>
      <w:r w:rsidRPr="00456156">
        <w:rPr>
          <w:color w:val="000000"/>
        </w:rPr>
        <w:t xml:space="preserve"> – orientação para suspensão da realização de eventos privados de grande aglomeração de pesso</w:t>
      </w:r>
      <w:r w:rsidR="0095741E">
        <w:rPr>
          <w:color w:val="000000"/>
        </w:rPr>
        <w:t>as;</w:t>
      </w:r>
    </w:p>
    <w:p w:rsidR="00456156" w:rsidRPr="00456156" w:rsidRDefault="00456156" w:rsidP="00627165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456156">
        <w:rPr>
          <w:b/>
        </w:rPr>
        <w:lastRenderedPageBreak/>
        <w:t>Art. 4º</w:t>
      </w:r>
      <w:r w:rsidRPr="00456156">
        <w:t xml:space="preserve"> - Os servidores públicos com mais d</w:t>
      </w:r>
      <w:bookmarkStart w:id="0" w:name="_GoBack"/>
      <w:bookmarkEnd w:id="0"/>
      <w:r w:rsidRPr="00456156">
        <w:t>e 60 (sessenta) anos de idade, ou em quaisquer outros grupos de risco</w:t>
      </w:r>
      <w:r w:rsidR="00930FD0">
        <w:t xml:space="preserve"> mediante comprovação</w:t>
      </w:r>
      <w:r w:rsidRPr="00456156">
        <w:t>,</w:t>
      </w:r>
      <w:r w:rsidR="00966636">
        <w:t xml:space="preserve"> com exceção dos profissionais da área da saúde,</w:t>
      </w:r>
      <w:r w:rsidRPr="00456156">
        <w:t xml:space="preserve"> ficam dispensados da prestação dos serviços presenciais, sem prejuízo da remuneração</w:t>
      </w:r>
      <w:r w:rsidR="00930FD0">
        <w:t xml:space="preserve"> (exceto vale-alimentação)</w:t>
      </w:r>
      <w:r w:rsidRPr="00456156">
        <w:t xml:space="preserve">, podendo, conforme disponibilidade técnica, presta-los através de regime excepcional de </w:t>
      </w:r>
      <w:proofErr w:type="spellStart"/>
      <w:r w:rsidRPr="00456156">
        <w:t>teletrabalho</w:t>
      </w:r>
      <w:proofErr w:type="spellEnd"/>
      <w:r w:rsidRPr="00456156">
        <w:t>.</w:t>
      </w:r>
    </w:p>
    <w:p w:rsidR="0095741E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156">
        <w:rPr>
          <w:b/>
          <w:color w:val="000000"/>
        </w:rPr>
        <w:t xml:space="preserve">Art. </w:t>
      </w:r>
      <w:r w:rsidR="00456156" w:rsidRPr="00456156">
        <w:rPr>
          <w:b/>
          <w:color w:val="000000"/>
        </w:rPr>
        <w:t>5</w:t>
      </w:r>
      <w:r w:rsidRPr="00456156">
        <w:rPr>
          <w:b/>
          <w:color w:val="000000"/>
        </w:rPr>
        <w:t xml:space="preserve">º - </w:t>
      </w:r>
      <w:r w:rsidRPr="00456156">
        <w:rPr>
          <w:color w:val="000000"/>
        </w:rPr>
        <w:t xml:space="preserve">Disponibilizar nas </w:t>
      </w:r>
      <w:r w:rsidR="0095741E">
        <w:rPr>
          <w:color w:val="000000"/>
        </w:rPr>
        <w:t xml:space="preserve">repartições e </w:t>
      </w:r>
      <w:r w:rsidRPr="00456156">
        <w:rPr>
          <w:color w:val="000000"/>
        </w:rPr>
        <w:t xml:space="preserve">nos meios eletrônicos de comunicação da Prefeitura informações e orientações </w:t>
      </w:r>
      <w:r w:rsidR="0095741E">
        <w:rPr>
          <w:color w:val="000000"/>
        </w:rPr>
        <w:t>sobre as medidas de prevenção;</w:t>
      </w: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C7156" w:rsidRPr="00456156" w:rsidRDefault="00DC7156" w:rsidP="001B4B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156">
        <w:rPr>
          <w:rStyle w:val="Forte"/>
          <w:color w:val="000000"/>
          <w:bdr w:val="none" w:sz="0" w:space="0" w:color="auto" w:frame="1"/>
        </w:rPr>
        <w:t xml:space="preserve">Art. </w:t>
      </w:r>
      <w:r w:rsidR="00456156" w:rsidRPr="00456156">
        <w:rPr>
          <w:rStyle w:val="Forte"/>
          <w:color w:val="000000"/>
          <w:bdr w:val="none" w:sz="0" w:space="0" w:color="auto" w:frame="1"/>
        </w:rPr>
        <w:t>6</w:t>
      </w:r>
      <w:r w:rsidRPr="00456156">
        <w:rPr>
          <w:rStyle w:val="Forte"/>
          <w:color w:val="000000"/>
          <w:bdr w:val="none" w:sz="0" w:space="0" w:color="auto" w:frame="1"/>
        </w:rPr>
        <w:t>º</w:t>
      </w:r>
      <w:r w:rsidRPr="00456156">
        <w:rPr>
          <w:rStyle w:val="Forte"/>
          <w:b w:val="0"/>
          <w:color w:val="000000"/>
          <w:bdr w:val="none" w:sz="0" w:space="0" w:color="auto" w:frame="1"/>
        </w:rPr>
        <w:t> </w:t>
      </w:r>
      <w:r w:rsidRPr="00456156">
        <w:rPr>
          <w:color w:val="000000"/>
        </w:rPr>
        <w:t>- Fica criado o</w:t>
      </w:r>
      <w:r w:rsidRPr="00456156">
        <w:rPr>
          <w:b/>
          <w:color w:val="000000"/>
        </w:rPr>
        <w:t> </w:t>
      </w:r>
      <w:r w:rsidRPr="00456156">
        <w:rPr>
          <w:color w:val="000000"/>
        </w:rPr>
        <w:t xml:space="preserve">Comitê Extraordinário de Saúde, composto por um médico, um enfermeiro, um </w:t>
      </w:r>
      <w:r w:rsidR="00D814E5">
        <w:rPr>
          <w:color w:val="000000"/>
        </w:rPr>
        <w:t>farmacêutico</w:t>
      </w:r>
      <w:r w:rsidRPr="00456156">
        <w:rPr>
          <w:color w:val="000000"/>
        </w:rPr>
        <w:t xml:space="preserve"> e o chefe da unidade de saúde.</w:t>
      </w:r>
    </w:p>
    <w:p w:rsidR="00DC7156" w:rsidRPr="00456156" w:rsidRDefault="00DC7156" w:rsidP="001B4B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B4BD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156">
        <w:rPr>
          <w:b/>
          <w:color w:val="000000"/>
        </w:rPr>
        <w:t xml:space="preserve">Art. </w:t>
      </w:r>
      <w:r w:rsidR="00456156" w:rsidRPr="00456156">
        <w:rPr>
          <w:b/>
          <w:color w:val="000000"/>
        </w:rPr>
        <w:t>7</w:t>
      </w:r>
      <w:r w:rsidRPr="00456156">
        <w:rPr>
          <w:b/>
          <w:color w:val="000000"/>
        </w:rPr>
        <w:t>º</w:t>
      </w:r>
      <w:r w:rsidRPr="00456156">
        <w:rPr>
          <w:color w:val="000000"/>
        </w:rPr>
        <w:t xml:space="preserve"> </w:t>
      </w:r>
      <w:r w:rsidR="00456156">
        <w:rPr>
          <w:color w:val="000000"/>
        </w:rPr>
        <w:t xml:space="preserve">- </w:t>
      </w:r>
      <w:r w:rsidRPr="00456156">
        <w:rPr>
          <w:color w:val="000000"/>
        </w:rPr>
        <w:t>As medidas previstas por este decreto terão validade por 30 dias, oportunidade em que deverá ser avaliada a situação, com possibilidade de renovação por iguais e sucessivos períodos.</w:t>
      </w:r>
    </w:p>
    <w:p w:rsidR="00456156" w:rsidRDefault="00456156" w:rsidP="001B4B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56156" w:rsidRDefault="00456156" w:rsidP="00456156">
      <w:pPr>
        <w:jc w:val="both"/>
        <w:rPr>
          <w:sz w:val="24"/>
          <w:szCs w:val="24"/>
        </w:rPr>
      </w:pPr>
      <w:r w:rsidRPr="00456156">
        <w:rPr>
          <w:b/>
          <w:sz w:val="24"/>
          <w:szCs w:val="24"/>
        </w:rPr>
        <w:t xml:space="preserve">Art. 8º - </w:t>
      </w:r>
      <w:r w:rsidRPr="00456156">
        <w:rPr>
          <w:sz w:val="24"/>
          <w:szCs w:val="24"/>
        </w:rPr>
        <w:t xml:space="preserve">Em caso de recusa do cumprimento das determinações contidas no presente Decreto, fica autorizado, desde já, aos órgãos competentes, com objetivo de atender o interesse público e evitar o perigo de contágio e risco coletivo, adotar todas as medidas legais cabíveis. </w:t>
      </w:r>
    </w:p>
    <w:p w:rsidR="00456156" w:rsidRPr="00456156" w:rsidRDefault="00456156" w:rsidP="00456156">
      <w:pPr>
        <w:jc w:val="both"/>
        <w:rPr>
          <w:sz w:val="24"/>
          <w:szCs w:val="24"/>
        </w:rPr>
      </w:pPr>
    </w:p>
    <w:p w:rsidR="00456156" w:rsidRPr="00456156" w:rsidRDefault="00456156" w:rsidP="00456156">
      <w:pPr>
        <w:jc w:val="both"/>
        <w:rPr>
          <w:sz w:val="24"/>
          <w:szCs w:val="24"/>
        </w:rPr>
      </w:pPr>
      <w:r w:rsidRPr="00456156">
        <w:rPr>
          <w:b/>
          <w:sz w:val="24"/>
          <w:szCs w:val="24"/>
        </w:rPr>
        <w:t xml:space="preserve">Art. 9º - </w:t>
      </w:r>
      <w:r w:rsidRPr="00456156">
        <w:rPr>
          <w:sz w:val="24"/>
          <w:szCs w:val="24"/>
        </w:rPr>
        <w:t xml:space="preserve">Os casos omissos e as eventuais exceções à aplicação deste Decreto serão definidos pelo Prefeito. </w:t>
      </w: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B4BD6" w:rsidRPr="00456156" w:rsidRDefault="001B4BD6" w:rsidP="001B4B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6156">
        <w:rPr>
          <w:b/>
          <w:color w:val="000000"/>
        </w:rPr>
        <w:t xml:space="preserve">Art. </w:t>
      </w:r>
      <w:r w:rsidR="00456156">
        <w:rPr>
          <w:b/>
          <w:color w:val="000000"/>
        </w:rPr>
        <w:t>10</w:t>
      </w:r>
      <w:r w:rsidRPr="00456156">
        <w:rPr>
          <w:color w:val="000000"/>
        </w:rPr>
        <w:t xml:space="preserve"> </w:t>
      </w:r>
      <w:r w:rsidR="00DC7156" w:rsidRPr="00456156">
        <w:rPr>
          <w:color w:val="000000"/>
        </w:rPr>
        <w:t xml:space="preserve">- </w:t>
      </w:r>
      <w:r w:rsidRPr="00456156">
        <w:rPr>
          <w:color w:val="000000"/>
        </w:rPr>
        <w:t>Este decreto entra em vigor na data de sua publicação</w:t>
      </w:r>
      <w:r w:rsidR="00930FD0">
        <w:rPr>
          <w:color w:val="000000"/>
        </w:rPr>
        <w:t>.</w:t>
      </w:r>
    </w:p>
    <w:p w:rsidR="001B4BD6" w:rsidRPr="00456156" w:rsidRDefault="001B4BD6" w:rsidP="003569F0">
      <w:pPr>
        <w:jc w:val="both"/>
        <w:rPr>
          <w:sz w:val="24"/>
          <w:szCs w:val="24"/>
        </w:rPr>
      </w:pPr>
    </w:p>
    <w:p w:rsidR="00284FD7" w:rsidRPr="00456156" w:rsidRDefault="00D63C3C" w:rsidP="00284FD7">
      <w:pPr>
        <w:jc w:val="both"/>
        <w:rPr>
          <w:sz w:val="24"/>
          <w:szCs w:val="24"/>
        </w:rPr>
      </w:pPr>
      <w:r w:rsidRPr="00456156">
        <w:rPr>
          <w:sz w:val="24"/>
          <w:szCs w:val="24"/>
        </w:rPr>
        <w:t xml:space="preserve">Gabinete do Prefeito </w:t>
      </w:r>
      <w:r w:rsidR="00284FD7" w:rsidRPr="00456156">
        <w:rPr>
          <w:sz w:val="24"/>
          <w:szCs w:val="24"/>
        </w:rPr>
        <w:t xml:space="preserve">de </w:t>
      </w:r>
      <w:proofErr w:type="spellStart"/>
      <w:r w:rsidR="00284FD7" w:rsidRPr="00456156">
        <w:rPr>
          <w:sz w:val="24"/>
          <w:szCs w:val="24"/>
        </w:rPr>
        <w:t>Toropi</w:t>
      </w:r>
      <w:proofErr w:type="spellEnd"/>
      <w:r w:rsidR="00284FD7" w:rsidRPr="00456156">
        <w:rPr>
          <w:sz w:val="24"/>
          <w:szCs w:val="24"/>
        </w:rPr>
        <w:t>, aos</w:t>
      </w:r>
      <w:r w:rsidR="00033AA8" w:rsidRPr="00456156">
        <w:rPr>
          <w:sz w:val="24"/>
          <w:szCs w:val="24"/>
        </w:rPr>
        <w:t xml:space="preserve"> </w:t>
      </w:r>
      <w:r w:rsidR="001B4BD6" w:rsidRPr="00456156">
        <w:rPr>
          <w:sz w:val="24"/>
          <w:szCs w:val="24"/>
        </w:rPr>
        <w:t xml:space="preserve">dezesseis </w:t>
      </w:r>
      <w:r w:rsidR="00284FD7" w:rsidRPr="00456156">
        <w:rPr>
          <w:sz w:val="24"/>
          <w:szCs w:val="24"/>
        </w:rPr>
        <w:t xml:space="preserve">dias do mês de </w:t>
      </w:r>
      <w:r w:rsidR="001B4BD6" w:rsidRPr="00456156">
        <w:rPr>
          <w:sz w:val="24"/>
          <w:szCs w:val="24"/>
        </w:rPr>
        <w:t>março do ano</w:t>
      </w:r>
      <w:r w:rsidR="00284FD7" w:rsidRPr="00456156">
        <w:rPr>
          <w:sz w:val="24"/>
          <w:szCs w:val="24"/>
        </w:rPr>
        <w:t xml:space="preserve"> de dois mil e </w:t>
      </w:r>
      <w:r w:rsidRPr="00456156">
        <w:rPr>
          <w:sz w:val="24"/>
          <w:szCs w:val="24"/>
        </w:rPr>
        <w:t>vinte</w:t>
      </w:r>
      <w:r w:rsidR="00284FD7" w:rsidRPr="00456156">
        <w:rPr>
          <w:sz w:val="24"/>
          <w:szCs w:val="24"/>
        </w:rPr>
        <w:t>.</w:t>
      </w:r>
    </w:p>
    <w:p w:rsidR="00033AA8" w:rsidRPr="00456156" w:rsidRDefault="00033AA8" w:rsidP="00284FD7">
      <w:pPr>
        <w:jc w:val="both"/>
        <w:rPr>
          <w:sz w:val="24"/>
          <w:szCs w:val="24"/>
        </w:rPr>
      </w:pPr>
    </w:p>
    <w:p w:rsidR="00DD5D49" w:rsidRPr="00456156" w:rsidRDefault="00DD5D49" w:rsidP="00284FD7">
      <w:pPr>
        <w:jc w:val="both"/>
        <w:rPr>
          <w:sz w:val="24"/>
          <w:szCs w:val="24"/>
        </w:rPr>
      </w:pPr>
    </w:p>
    <w:p w:rsidR="00D63C3C" w:rsidRPr="00456156" w:rsidRDefault="00D63C3C" w:rsidP="00284FD7">
      <w:pPr>
        <w:jc w:val="both"/>
        <w:rPr>
          <w:sz w:val="24"/>
          <w:szCs w:val="24"/>
        </w:rPr>
      </w:pPr>
    </w:p>
    <w:p w:rsidR="00284FD7" w:rsidRPr="00456156" w:rsidRDefault="001B4BD6" w:rsidP="001B4BD6">
      <w:pPr>
        <w:ind w:left="4248" w:firstLine="708"/>
        <w:jc w:val="both"/>
        <w:rPr>
          <w:b/>
          <w:sz w:val="24"/>
          <w:szCs w:val="24"/>
        </w:rPr>
      </w:pPr>
      <w:r w:rsidRPr="00456156">
        <w:rPr>
          <w:b/>
          <w:sz w:val="24"/>
          <w:szCs w:val="24"/>
        </w:rPr>
        <w:t xml:space="preserve">   LAURO SCHERER</w:t>
      </w:r>
    </w:p>
    <w:p w:rsidR="00284FD7" w:rsidRPr="00456156" w:rsidRDefault="00284FD7" w:rsidP="00284FD7">
      <w:pPr>
        <w:jc w:val="both"/>
        <w:rPr>
          <w:sz w:val="24"/>
          <w:szCs w:val="24"/>
        </w:rPr>
      </w:pPr>
      <w:r w:rsidRPr="00456156">
        <w:rPr>
          <w:sz w:val="24"/>
          <w:szCs w:val="24"/>
        </w:rPr>
        <w:t xml:space="preserve">                         </w:t>
      </w:r>
      <w:r w:rsidRPr="00456156">
        <w:rPr>
          <w:sz w:val="24"/>
          <w:szCs w:val="24"/>
        </w:rPr>
        <w:tab/>
      </w:r>
      <w:r w:rsidRPr="00456156">
        <w:rPr>
          <w:sz w:val="24"/>
          <w:szCs w:val="24"/>
        </w:rPr>
        <w:tab/>
      </w:r>
      <w:r w:rsidRPr="00456156">
        <w:rPr>
          <w:sz w:val="24"/>
          <w:szCs w:val="24"/>
        </w:rPr>
        <w:tab/>
        <w:t xml:space="preserve">               </w:t>
      </w:r>
      <w:r w:rsidR="00D63C3C" w:rsidRPr="00456156">
        <w:rPr>
          <w:sz w:val="24"/>
          <w:szCs w:val="24"/>
        </w:rPr>
        <w:t xml:space="preserve"> </w:t>
      </w:r>
      <w:r w:rsidR="001B4BD6" w:rsidRPr="00456156">
        <w:rPr>
          <w:sz w:val="24"/>
          <w:szCs w:val="24"/>
        </w:rPr>
        <w:tab/>
      </w:r>
      <w:r w:rsidRPr="00456156">
        <w:rPr>
          <w:sz w:val="24"/>
          <w:szCs w:val="24"/>
        </w:rPr>
        <w:t>PREFEITO MUNICIPAL</w:t>
      </w:r>
    </w:p>
    <w:p w:rsidR="00033AA8" w:rsidRPr="00456156" w:rsidRDefault="00033AA8" w:rsidP="00284FD7">
      <w:pPr>
        <w:jc w:val="both"/>
        <w:rPr>
          <w:sz w:val="24"/>
          <w:szCs w:val="24"/>
        </w:rPr>
      </w:pPr>
    </w:p>
    <w:p w:rsidR="00284FD7" w:rsidRPr="00456156" w:rsidRDefault="00284FD7" w:rsidP="00284FD7">
      <w:pPr>
        <w:jc w:val="both"/>
        <w:rPr>
          <w:sz w:val="24"/>
          <w:szCs w:val="24"/>
        </w:rPr>
      </w:pPr>
      <w:r w:rsidRPr="00456156">
        <w:rPr>
          <w:sz w:val="24"/>
          <w:szCs w:val="24"/>
        </w:rPr>
        <w:t>REGISTRE-SE, PUBLIQUE-SE E CUMPRA-SE</w:t>
      </w:r>
      <w:r w:rsidR="00C35CC2" w:rsidRPr="00456156">
        <w:rPr>
          <w:sz w:val="24"/>
          <w:szCs w:val="24"/>
        </w:rPr>
        <w:t xml:space="preserve"> </w:t>
      </w:r>
    </w:p>
    <w:sectPr w:rsidR="00284FD7" w:rsidRPr="00456156" w:rsidSect="00C35CC2">
      <w:headerReference w:type="even" r:id="rId8"/>
      <w:headerReference w:type="default" r:id="rId9"/>
      <w:headerReference w:type="first" r:id="rId10"/>
      <w:pgSz w:w="11907" w:h="16840" w:code="9"/>
      <w:pgMar w:top="2155" w:right="1021" w:bottom="993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07E" w:rsidRDefault="000A307E">
      <w:r>
        <w:separator/>
      </w:r>
    </w:p>
  </w:endnote>
  <w:endnote w:type="continuationSeparator" w:id="0">
    <w:p w:rsidR="000A307E" w:rsidRDefault="000A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07E" w:rsidRDefault="000A307E">
      <w:r>
        <w:separator/>
      </w:r>
    </w:p>
  </w:footnote>
  <w:footnote w:type="continuationSeparator" w:id="0">
    <w:p w:rsidR="000A307E" w:rsidRDefault="000A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7E" w:rsidRDefault="00AC32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7E" w:rsidRDefault="000A307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-613410</wp:posOffset>
          </wp:positionH>
          <wp:positionV relativeFrom="paragraph">
            <wp:posOffset>41910</wp:posOffset>
          </wp:positionV>
          <wp:extent cx="1047750" cy="1056640"/>
          <wp:effectExtent l="19050" t="0" r="0" b="0"/>
          <wp:wrapTight wrapText="bothSides">
            <wp:wrapPolygon edited="0">
              <wp:start x="-393" y="0"/>
              <wp:lineTo x="-393" y="21029"/>
              <wp:lineTo x="21600" y="21029"/>
              <wp:lineTo x="21600" y="0"/>
              <wp:lineTo x="-393" y="0"/>
            </wp:wrapPolygon>
          </wp:wrapTight>
          <wp:docPr id="13" name="Imagem 1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307E" w:rsidRPr="00756886" w:rsidRDefault="009513AD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sz w:val="48"/>
        <w:szCs w:val="48"/>
      </w:rPr>
      <w:t xml:space="preserve">    </w:t>
    </w:r>
    <w:r w:rsidR="000A307E" w:rsidRPr="00756886">
      <w:rPr>
        <w:rFonts w:eastAsia="BatangChe"/>
        <w:sz w:val="40"/>
        <w:szCs w:val="40"/>
      </w:rPr>
      <w:t>PREFEITURA MUNICIPAL DE TOROPI</w:t>
    </w:r>
  </w:p>
  <w:p w:rsidR="000A307E" w:rsidRPr="00756886" w:rsidRDefault="000A307E" w:rsidP="00B62E06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 xml:space="preserve">        </w:t>
    </w:r>
    <w:r w:rsidRPr="00756886">
      <w:rPr>
        <w:sz w:val="28"/>
        <w:szCs w:val="28"/>
      </w:rPr>
      <w:t>Estado do Rio Grande do Sul</w:t>
    </w:r>
  </w:p>
  <w:p w:rsidR="000A307E" w:rsidRDefault="000A307E" w:rsidP="00BE6E82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         </w:t>
    </w:r>
  </w:p>
  <w:p w:rsidR="000A307E" w:rsidRPr="00756886" w:rsidRDefault="009513AD" w:rsidP="00BE6E82">
    <w:pPr>
      <w:pStyle w:val="Rodap"/>
      <w:jc w:val="center"/>
      <w:rPr>
        <w:sz w:val="22"/>
        <w:szCs w:val="22"/>
      </w:rPr>
    </w:pPr>
    <w:r>
      <w:rPr>
        <w:sz w:val="18"/>
        <w:szCs w:val="18"/>
      </w:rPr>
      <w:t xml:space="preserve"> </w:t>
    </w:r>
    <w:r w:rsidR="000A307E" w:rsidRPr="00756886">
      <w:rPr>
        <w:sz w:val="22"/>
        <w:szCs w:val="22"/>
      </w:rPr>
      <w:t>Rua Fernando Ferrari, 235 – Centro – Toropi – RS – CEP 97418-000 – Fone: (55) 3276 7011</w:t>
    </w:r>
  </w:p>
  <w:p w:rsidR="000A307E" w:rsidRPr="00756886" w:rsidRDefault="000A307E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0A307E" w:rsidRPr="001C02DA" w:rsidRDefault="000A307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48260</wp:posOffset>
              </wp:positionV>
              <wp:extent cx="6724650" cy="0"/>
              <wp:effectExtent l="5715" t="10160" r="13335" b="8890"/>
              <wp:wrapThrough wrapText="bothSides">
                <wp:wrapPolygon edited="0">
                  <wp:start x="-37" y="-2147483648"/>
                  <wp:lineTo x="-37" y="-2147483648"/>
                  <wp:lineTo x="21637" y="-2147483648"/>
                  <wp:lineTo x="21637" y="-2147483648"/>
                  <wp:lineTo x="-37" y="-2147483648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CF829"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7E" w:rsidRDefault="00AC32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 w15:restartNumberingAfterBreak="0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 w15:restartNumberingAfterBreak="0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 w15:restartNumberingAfterBreak="0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454AA"/>
    <w:multiLevelType w:val="hybridMultilevel"/>
    <w:tmpl w:val="F30A5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 w15:restartNumberingAfterBreak="0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9"/>
  </w:num>
  <w:num w:numId="7">
    <w:abstractNumId w:val="3"/>
  </w:num>
  <w:num w:numId="8">
    <w:abstractNumId w:val="23"/>
  </w:num>
  <w:num w:numId="9">
    <w:abstractNumId w:val="21"/>
  </w:num>
  <w:num w:numId="10">
    <w:abstractNumId w:val="22"/>
  </w:num>
  <w:num w:numId="11">
    <w:abstractNumId w:val="5"/>
  </w:num>
  <w:num w:numId="12">
    <w:abstractNumId w:val="24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20"/>
  </w:num>
  <w:num w:numId="29">
    <w:abstractNumId w:val="17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8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6"/>
  </w:num>
  <w:num w:numId="42">
    <w:abstractNumId w:val="1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179C9"/>
    <w:rsid w:val="000219BD"/>
    <w:rsid w:val="00022392"/>
    <w:rsid w:val="000247F0"/>
    <w:rsid w:val="00033AA8"/>
    <w:rsid w:val="0003455A"/>
    <w:rsid w:val="00041054"/>
    <w:rsid w:val="0004158C"/>
    <w:rsid w:val="00045275"/>
    <w:rsid w:val="00047060"/>
    <w:rsid w:val="00054401"/>
    <w:rsid w:val="00065007"/>
    <w:rsid w:val="00065F6B"/>
    <w:rsid w:val="000679A4"/>
    <w:rsid w:val="000751A7"/>
    <w:rsid w:val="0007690B"/>
    <w:rsid w:val="00076C7C"/>
    <w:rsid w:val="00077053"/>
    <w:rsid w:val="00077F50"/>
    <w:rsid w:val="00081ADC"/>
    <w:rsid w:val="00083F0B"/>
    <w:rsid w:val="00084D25"/>
    <w:rsid w:val="000862B1"/>
    <w:rsid w:val="00095541"/>
    <w:rsid w:val="000962BC"/>
    <w:rsid w:val="000A0B0E"/>
    <w:rsid w:val="000A307E"/>
    <w:rsid w:val="000A3C8F"/>
    <w:rsid w:val="000A44EC"/>
    <w:rsid w:val="000A6877"/>
    <w:rsid w:val="000B1088"/>
    <w:rsid w:val="000B5F6A"/>
    <w:rsid w:val="000C0EA2"/>
    <w:rsid w:val="000C18DC"/>
    <w:rsid w:val="000C6A2C"/>
    <w:rsid w:val="000D3DC1"/>
    <w:rsid w:val="000E184C"/>
    <w:rsid w:val="000E6677"/>
    <w:rsid w:val="000E7C16"/>
    <w:rsid w:val="000F0696"/>
    <w:rsid w:val="000F2071"/>
    <w:rsid w:val="000F2601"/>
    <w:rsid w:val="000F5B89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4BD0"/>
    <w:rsid w:val="001562E9"/>
    <w:rsid w:val="001624BC"/>
    <w:rsid w:val="00162564"/>
    <w:rsid w:val="001639C9"/>
    <w:rsid w:val="00164BB4"/>
    <w:rsid w:val="00165B0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45C8"/>
    <w:rsid w:val="001B4BD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570EB"/>
    <w:rsid w:val="00261424"/>
    <w:rsid w:val="00261C02"/>
    <w:rsid w:val="00262B59"/>
    <w:rsid w:val="0027158A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4FD7"/>
    <w:rsid w:val="00285111"/>
    <w:rsid w:val="00293116"/>
    <w:rsid w:val="0029560F"/>
    <w:rsid w:val="002972C4"/>
    <w:rsid w:val="002A2516"/>
    <w:rsid w:val="002A2971"/>
    <w:rsid w:val="002A4A97"/>
    <w:rsid w:val="002B14BC"/>
    <w:rsid w:val="002B1593"/>
    <w:rsid w:val="002B1D45"/>
    <w:rsid w:val="002C4798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7505"/>
    <w:rsid w:val="00301EB8"/>
    <w:rsid w:val="0030270E"/>
    <w:rsid w:val="003102B5"/>
    <w:rsid w:val="0031186A"/>
    <w:rsid w:val="00312085"/>
    <w:rsid w:val="00313137"/>
    <w:rsid w:val="00313416"/>
    <w:rsid w:val="00315D62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9F0"/>
    <w:rsid w:val="003614D1"/>
    <w:rsid w:val="00363618"/>
    <w:rsid w:val="00365320"/>
    <w:rsid w:val="00365A99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338"/>
    <w:rsid w:val="003A60E0"/>
    <w:rsid w:val="003B30E9"/>
    <w:rsid w:val="003B7A60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2037"/>
    <w:rsid w:val="003F7FEA"/>
    <w:rsid w:val="00400670"/>
    <w:rsid w:val="00402830"/>
    <w:rsid w:val="0041536A"/>
    <w:rsid w:val="00420286"/>
    <w:rsid w:val="00421A11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1BB"/>
    <w:rsid w:val="00446571"/>
    <w:rsid w:val="00447200"/>
    <w:rsid w:val="00451F8B"/>
    <w:rsid w:val="00453F9B"/>
    <w:rsid w:val="00455847"/>
    <w:rsid w:val="0045602A"/>
    <w:rsid w:val="00456156"/>
    <w:rsid w:val="00460213"/>
    <w:rsid w:val="0046613B"/>
    <w:rsid w:val="0047316E"/>
    <w:rsid w:val="00473BEB"/>
    <w:rsid w:val="00476124"/>
    <w:rsid w:val="0047734F"/>
    <w:rsid w:val="0047772F"/>
    <w:rsid w:val="00477DE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5011C6"/>
    <w:rsid w:val="00501B3B"/>
    <w:rsid w:val="00502E04"/>
    <w:rsid w:val="005071EE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0EFF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5239"/>
    <w:rsid w:val="005B5A29"/>
    <w:rsid w:val="005B5B82"/>
    <w:rsid w:val="005B5CFC"/>
    <w:rsid w:val="005C4C6D"/>
    <w:rsid w:val="005C5B77"/>
    <w:rsid w:val="005C5E0A"/>
    <w:rsid w:val="005D1A22"/>
    <w:rsid w:val="005D1B11"/>
    <w:rsid w:val="005D24BF"/>
    <w:rsid w:val="005D3C1E"/>
    <w:rsid w:val="005D576D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34C3"/>
    <w:rsid w:val="00613A76"/>
    <w:rsid w:val="00627165"/>
    <w:rsid w:val="00627626"/>
    <w:rsid w:val="00630194"/>
    <w:rsid w:val="00631D7B"/>
    <w:rsid w:val="006336B9"/>
    <w:rsid w:val="006343FF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12C1"/>
    <w:rsid w:val="006A39CC"/>
    <w:rsid w:val="006A759B"/>
    <w:rsid w:val="006B2BBC"/>
    <w:rsid w:val="006B799A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7BA0"/>
    <w:rsid w:val="006E7DA2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26F04"/>
    <w:rsid w:val="00731DB2"/>
    <w:rsid w:val="0073247A"/>
    <w:rsid w:val="00735F6E"/>
    <w:rsid w:val="0073661B"/>
    <w:rsid w:val="00740201"/>
    <w:rsid w:val="00744F0E"/>
    <w:rsid w:val="007451B8"/>
    <w:rsid w:val="0074657B"/>
    <w:rsid w:val="007477C6"/>
    <w:rsid w:val="00753C18"/>
    <w:rsid w:val="00756886"/>
    <w:rsid w:val="00760224"/>
    <w:rsid w:val="00760D42"/>
    <w:rsid w:val="00762A1A"/>
    <w:rsid w:val="00765AFB"/>
    <w:rsid w:val="0077121D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2691"/>
    <w:rsid w:val="007F3459"/>
    <w:rsid w:val="007F4E9B"/>
    <w:rsid w:val="007F668C"/>
    <w:rsid w:val="007F69B2"/>
    <w:rsid w:val="007F775F"/>
    <w:rsid w:val="007F796F"/>
    <w:rsid w:val="00800059"/>
    <w:rsid w:val="00804A27"/>
    <w:rsid w:val="00805091"/>
    <w:rsid w:val="0080614D"/>
    <w:rsid w:val="008215A9"/>
    <w:rsid w:val="008235D8"/>
    <w:rsid w:val="0082439B"/>
    <w:rsid w:val="008250EA"/>
    <w:rsid w:val="00826097"/>
    <w:rsid w:val="00826FB0"/>
    <w:rsid w:val="00830F5D"/>
    <w:rsid w:val="00835620"/>
    <w:rsid w:val="00837F15"/>
    <w:rsid w:val="008402F1"/>
    <w:rsid w:val="00841DEC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C00FD"/>
    <w:rsid w:val="008C5BF1"/>
    <w:rsid w:val="008C65C4"/>
    <w:rsid w:val="008D1AAF"/>
    <w:rsid w:val="008D55A2"/>
    <w:rsid w:val="008D6310"/>
    <w:rsid w:val="008E3F50"/>
    <w:rsid w:val="008E4536"/>
    <w:rsid w:val="008E712A"/>
    <w:rsid w:val="008F18C4"/>
    <w:rsid w:val="008F5A4F"/>
    <w:rsid w:val="008F6D5A"/>
    <w:rsid w:val="00900891"/>
    <w:rsid w:val="009166A7"/>
    <w:rsid w:val="00921601"/>
    <w:rsid w:val="0092538C"/>
    <w:rsid w:val="0093058C"/>
    <w:rsid w:val="00930FD0"/>
    <w:rsid w:val="009314E7"/>
    <w:rsid w:val="00935896"/>
    <w:rsid w:val="009404AF"/>
    <w:rsid w:val="009406F2"/>
    <w:rsid w:val="00945435"/>
    <w:rsid w:val="0094567F"/>
    <w:rsid w:val="00946863"/>
    <w:rsid w:val="00946DF4"/>
    <w:rsid w:val="009513AD"/>
    <w:rsid w:val="009519B0"/>
    <w:rsid w:val="00954157"/>
    <w:rsid w:val="0095741E"/>
    <w:rsid w:val="0096047A"/>
    <w:rsid w:val="00960A74"/>
    <w:rsid w:val="00963FFA"/>
    <w:rsid w:val="0096650F"/>
    <w:rsid w:val="00966636"/>
    <w:rsid w:val="00970509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2FB4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80571"/>
    <w:rsid w:val="00A92A48"/>
    <w:rsid w:val="00A92BE5"/>
    <w:rsid w:val="00AA5475"/>
    <w:rsid w:val="00AA60BF"/>
    <w:rsid w:val="00AB0B4C"/>
    <w:rsid w:val="00AB57F5"/>
    <w:rsid w:val="00AC115C"/>
    <w:rsid w:val="00AC1C1F"/>
    <w:rsid w:val="00AC29B8"/>
    <w:rsid w:val="00AC2A87"/>
    <w:rsid w:val="00AC32A5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6A0F"/>
    <w:rsid w:val="00B42C6B"/>
    <w:rsid w:val="00B43DC5"/>
    <w:rsid w:val="00B45BBB"/>
    <w:rsid w:val="00B518BC"/>
    <w:rsid w:val="00B54FDF"/>
    <w:rsid w:val="00B62E06"/>
    <w:rsid w:val="00B64AAE"/>
    <w:rsid w:val="00B7052B"/>
    <w:rsid w:val="00B717A3"/>
    <w:rsid w:val="00B76366"/>
    <w:rsid w:val="00B77050"/>
    <w:rsid w:val="00B77345"/>
    <w:rsid w:val="00B81510"/>
    <w:rsid w:val="00B81728"/>
    <w:rsid w:val="00B82A62"/>
    <w:rsid w:val="00B8459F"/>
    <w:rsid w:val="00B87AEC"/>
    <w:rsid w:val="00B9708C"/>
    <w:rsid w:val="00BA0FB7"/>
    <w:rsid w:val="00BA203A"/>
    <w:rsid w:val="00BA2E28"/>
    <w:rsid w:val="00BA327B"/>
    <w:rsid w:val="00BA4F87"/>
    <w:rsid w:val="00BB030D"/>
    <w:rsid w:val="00BB0FA0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3EAA"/>
    <w:rsid w:val="00BE491E"/>
    <w:rsid w:val="00BE61C3"/>
    <w:rsid w:val="00BE6E82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5CC2"/>
    <w:rsid w:val="00C3616F"/>
    <w:rsid w:val="00C44838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5CCC"/>
    <w:rsid w:val="00CD6BC4"/>
    <w:rsid w:val="00CE279E"/>
    <w:rsid w:val="00CE28DF"/>
    <w:rsid w:val="00CE2A74"/>
    <w:rsid w:val="00CF2092"/>
    <w:rsid w:val="00CF2433"/>
    <w:rsid w:val="00CF359A"/>
    <w:rsid w:val="00CF3DF7"/>
    <w:rsid w:val="00CF3ED7"/>
    <w:rsid w:val="00CF46B6"/>
    <w:rsid w:val="00CF6F20"/>
    <w:rsid w:val="00D0275C"/>
    <w:rsid w:val="00D058A9"/>
    <w:rsid w:val="00D16D14"/>
    <w:rsid w:val="00D30AF1"/>
    <w:rsid w:val="00D31502"/>
    <w:rsid w:val="00D33F4D"/>
    <w:rsid w:val="00D3422C"/>
    <w:rsid w:val="00D3532D"/>
    <w:rsid w:val="00D37FE6"/>
    <w:rsid w:val="00D429AC"/>
    <w:rsid w:val="00D47DBD"/>
    <w:rsid w:val="00D53098"/>
    <w:rsid w:val="00D53B84"/>
    <w:rsid w:val="00D54AB7"/>
    <w:rsid w:val="00D57246"/>
    <w:rsid w:val="00D611D6"/>
    <w:rsid w:val="00D6256C"/>
    <w:rsid w:val="00D63C3C"/>
    <w:rsid w:val="00D6435C"/>
    <w:rsid w:val="00D6456C"/>
    <w:rsid w:val="00D65E85"/>
    <w:rsid w:val="00D66DB4"/>
    <w:rsid w:val="00D71F03"/>
    <w:rsid w:val="00D74630"/>
    <w:rsid w:val="00D7786B"/>
    <w:rsid w:val="00D814E5"/>
    <w:rsid w:val="00D87E96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0B90"/>
    <w:rsid w:val="00DC2265"/>
    <w:rsid w:val="00DC3107"/>
    <w:rsid w:val="00DC4C50"/>
    <w:rsid w:val="00DC67F9"/>
    <w:rsid w:val="00DC7156"/>
    <w:rsid w:val="00DD5D49"/>
    <w:rsid w:val="00DD6470"/>
    <w:rsid w:val="00DD6BCC"/>
    <w:rsid w:val="00DE64C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5E2D"/>
    <w:rsid w:val="00E81D9A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68CC"/>
    <w:rsid w:val="00EC1A07"/>
    <w:rsid w:val="00EC392C"/>
    <w:rsid w:val="00EC4035"/>
    <w:rsid w:val="00EC4FD9"/>
    <w:rsid w:val="00EC575E"/>
    <w:rsid w:val="00EC5B7F"/>
    <w:rsid w:val="00EC6C01"/>
    <w:rsid w:val="00EC70CA"/>
    <w:rsid w:val="00ED00AB"/>
    <w:rsid w:val="00ED4693"/>
    <w:rsid w:val="00ED5A65"/>
    <w:rsid w:val="00EE2F81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4773"/>
    <w:rsid w:val="00F24DE7"/>
    <w:rsid w:val="00F25023"/>
    <w:rsid w:val="00F2713A"/>
    <w:rsid w:val="00F27C98"/>
    <w:rsid w:val="00F3002A"/>
    <w:rsid w:val="00F31F1E"/>
    <w:rsid w:val="00F3384A"/>
    <w:rsid w:val="00F36BF9"/>
    <w:rsid w:val="00F36D56"/>
    <w:rsid w:val="00F37850"/>
    <w:rsid w:val="00F4300A"/>
    <w:rsid w:val="00F43FF8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4670"/>
    <w:rsid w:val="00F65A9F"/>
    <w:rsid w:val="00F65EC7"/>
    <w:rsid w:val="00F67A46"/>
    <w:rsid w:val="00F67C3B"/>
    <w:rsid w:val="00F8302C"/>
    <w:rsid w:val="00F84962"/>
    <w:rsid w:val="00FA6102"/>
    <w:rsid w:val="00FA76CC"/>
    <w:rsid w:val="00FB34F3"/>
    <w:rsid w:val="00FB47D1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5EFA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1860DBE5"/>
  <w15:docId w15:val="{157362EF-4368-4CA3-85E8-FB057C9E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04A27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804A27"/>
    <w:rPr>
      <w:rFonts w:ascii="Cambria" w:hAnsi="Cambria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804A27"/>
    <w:rPr>
      <w:rFonts w:ascii="Cambria" w:hAnsi="Cambria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804A27"/>
    <w:rPr>
      <w:rFonts w:ascii="Cambria" w:hAnsi="Cambria" w:hint="default"/>
      <w:b w:val="0"/>
      <w:bCs w:val="0"/>
      <w:i/>
      <w:iCs/>
      <w:color w:val="231F2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D3DC1"/>
    <w:pPr>
      <w:ind w:left="720"/>
      <w:contextualSpacing/>
    </w:pPr>
  </w:style>
  <w:style w:type="paragraph" w:styleId="SemEspaamento">
    <w:name w:val="No Spacing"/>
    <w:uiPriority w:val="1"/>
    <w:qFormat/>
    <w:rsid w:val="001B4B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DF91-82CC-4571-8CD3-94D3D512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896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7</cp:revision>
  <cp:lastPrinted>2020-03-17T14:37:00Z</cp:lastPrinted>
  <dcterms:created xsi:type="dcterms:W3CDTF">2020-03-16T18:08:00Z</dcterms:created>
  <dcterms:modified xsi:type="dcterms:W3CDTF">2020-03-17T14:53:00Z</dcterms:modified>
</cp:coreProperties>
</file>