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bookmarkStart w:id="0" w:name="_GoBack"/>
      <w:bookmarkStart w:id="1" w:name="_GoBack"/>
      <w:bookmarkEnd w:id="1"/>
      <w:r>
        <w:rPr>
          <w:b/>
          <w:rFonts w:ascii="Courier New" w:hAnsi="Courier New"/>
        </w:rPr>
      </w:r>
    </w:p>
    <w:p>
      <w:pPr>
        <w:pStyle w:val="style0"/>
        <w:ind w:firstLine="708" w:left="708" w:right="0"/>
      </w:pPr>
      <w:r>
        <w:rPr>
          <w:b/>
          <w:rFonts w:ascii="Courier New" w:hAnsi="Courier New"/>
        </w:rPr>
        <w:t>DECRETO MUNICIPAL Nº2429-17/2020, DE 23 de julho de 2018.</w:t>
      </w:r>
    </w:p>
    <w:p>
      <w:pPr>
        <w:pStyle w:val="style0"/>
      </w:pPr>
      <w:r>
        <w:rPr>
          <w:b/>
          <w:rFonts w:ascii="Courier New" w:hAnsi="Courier New"/>
        </w:rPr>
      </w:r>
    </w:p>
    <w:p>
      <w:pPr>
        <w:pStyle w:val="style0"/>
      </w:pPr>
      <w:r>
        <w:rPr>
          <w:b/>
          <w:rFonts w:ascii="Courier New" w:hAnsi="Courier New"/>
        </w:rPr>
      </w:r>
    </w:p>
    <w:p>
      <w:pPr>
        <w:pStyle w:val="style0"/>
        <w:jc w:val="both"/>
      </w:pPr>
      <w:r>
        <w:rPr>
          <w:b/>
          <w:rFonts w:ascii="Courier New" w:hAnsi="Courier New"/>
        </w:rPr>
        <w:t>SUPLEMENTA E REDUZ DOTAÇÕES ORÇAMENTÁRIAS, NO VALOR DE R$ 220.000,00 (DUZENTOS E VINTE MIL REAIS).</w:t>
      </w:r>
    </w:p>
    <w:p>
      <w:pPr>
        <w:pStyle w:val="style0"/>
        <w:jc w:val="both"/>
      </w:pPr>
      <w:r>
        <w:rPr>
          <w:b/>
          <w:rFonts w:ascii="Courier New" w:hAnsi="Courier New"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917-17/2020, de 23 de novembro de 2017:</w:t>
      </w:r>
    </w:p>
    <w:p>
      <w:pPr>
        <w:pStyle w:val="style0"/>
      </w:pPr>
      <w:r>
        <w:rPr/>
      </w:r>
    </w:p>
    <w:p>
      <w:pPr>
        <w:pStyle w:val="style2"/>
        <w:numPr>
          <w:ilvl w:val="1"/>
          <w:numId w:val="1"/>
        </w:numPr>
      </w:pPr>
      <w:r>
        <w:rPr>
          <w:sz w:val="40"/>
        </w:rPr>
        <w:t>DECRETA</w:t>
      </w:r>
    </w:p>
    <w:p>
      <w:pPr>
        <w:pStyle w:val="style0"/>
      </w:pPr>
      <w:r>
        <w:rPr>
          <w:u w:val="single"/>
          <w:b/>
          <w:rFonts w:ascii="Courier New" w:hAnsi="Courier New"/>
        </w:rPr>
      </w:r>
    </w:p>
    <w:p>
      <w:pPr>
        <w:pStyle w:val="style0"/>
      </w:pPr>
      <w:r>
        <w:rPr>
          <w:u w:val="single"/>
          <w:b/>
          <w:rFonts w:ascii="Courier New" w:hAnsi="Courier New"/>
        </w:rPr>
      </w:r>
    </w:p>
    <w:p>
      <w:pPr>
        <w:pStyle w:val="style0"/>
      </w:pPr>
      <w:r>
        <w:rPr>
          <w:u w:val="single"/>
          <w:b/>
          <w:rFonts w:ascii="Courier New" w:hAnsi="Courier New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  <w:rFonts w:ascii="Courier New" w:hAnsi="Courier New"/>
        </w:rPr>
        <w:t>ORGÃO 0601 – SECRETARIA MUNICIPAL DE AGRIC. IND COM TUR. E MEIO AMB.</w:t>
      </w:r>
    </w:p>
    <w:p>
      <w:pPr>
        <w:pStyle w:val="style0"/>
      </w:pPr>
      <w:r>
        <w:rPr>
          <w:b/>
          <w:bCs/>
          <w:rFonts w:ascii="Courier New" w:hAnsi="Courier New"/>
        </w:rPr>
        <w:t>2061- Manter a Frota de Veículos</w:t>
      </w:r>
    </w:p>
    <w:p>
      <w:pPr>
        <w:pStyle w:val="style0"/>
      </w:pPr>
      <w:r>
        <w:rPr>
          <w:sz w:val="18"/>
          <w:szCs w:val="18"/>
          <w:rFonts w:ascii="Courier New" w:hAnsi="Courier New"/>
        </w:rPr>
        <w:t>(221) 339039000000000001 – Outros serviços terceiros-Pessoa Juridica...........R$ 80.000,00</w:t>
      </w:r>
    </w:p>
    <w:p>
      <w:pPr>
        <w:pStyle w:val="style0"/>
      </w:pPr>
      <w:r>
        <w:rPr>
          <w:sz w:val="18"/>
          <w:rFonts w:ascii="Courier New" w:cs="Courier New" w:hAnsi="Courier New"/>
          <w:lang w:val="pt-BR"/>
        </w:rPr>
      </w:r>
    </w:p>
    <w:p>
      <w:pPr>
        <w:pStyle w:val="style0"/>
      </w:pPr>
      <w:r>
        <w:rPr>
          <w:b/>
          <w:bCs/>
          <w:rFonts w:ascii="Courier New" w:hAnsi="Courier New"/>
        </w:rPr>
        <w:t>ÓRGÃO 0501 – SECRETARIA MUNICIPAL EDUCAÇÃO CULTURA E DESPORTO</w:t>
      </w:r>
    </w:p>
    <w:p>
      <w:pPr>
        <w:pStyle w:val="style0"/>
      </w:pPr>
      <w:r>
        <w:rPr>
          <w:b/>
          <w:bCs/>
          <w:rFonts w:ascii="Courier New" w:hAnsi="Courier New"/>
        </w:rPr>
        <w:t>2042 – Fornecer Transp Escolar aos Alunos da Rede Pública de Ensino</w:t>
      </w:r>
    </w:p>
    <w:p>
      <w:pPr>
        <w:pStyle w:val="style0"/>
      </w:pPr>
      <w:r>
        <w:rPr>
          <w:sz w:val="18"/>
          <w:rFonts w:ascii="Courier New" w:hAnsi="Courier New"/>
          <w:lang w:val="pt-BR"/>
        </w:rPr>
        <w:t>(113)339039000000000020 – Outros serviços terceiros – pessoa Juridica..........R$ 50.000,00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b/>
          <w:szCs w:val="24"/>
          <w:bCs/>
          <w:rFonts w:ascii="Courier New" w:hAnsi="Courier New"/>
          <w:lang w:val="pt-BR"/>
        </w:rPr>
        <w:t>ORGÃO 0701 – SECRETARIA MUNICIPAL DE SAUDE</w:t>
      </w:r>
    </w:p>
    <w:p>
      <w:pPr>
        <w:pStyle w:val="style0"/>
      </w:pPr>
      <w:r>
        <w:rPr>
          <w:sz w:val="24"/>
          <w:b/>
          <w:szCs w:val="24"/>
          <w:bCs/>
          <w:rFonts w:ascii="Courier New" w:hAnsi="Courier New"/>
          <w:lang w:val="pt-BR"/>
        </w:rPr>
        <w:t>2.079 – Manter a frota de veículos</w:t>
      </w:r>
    </w:p>
    <w:p>
      <w:pPr>
        <w:pStyle w:val="style0"/>
      </w:pPr>
      <w:r>
        <w:rPr>
          <w:sz w:val="18"/>
          <w:rFonts w:ascii="Courier New" w:hAnsi="Courier New"/>
          <w:lang w:val="pt-BR"/>
        </w:rPr>
        <w:t>(341)339039000000000040 – Outros Serviços de Terceiros -Pessoa Juridica........R$ 30.000,00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b/>
          <w:szCs w:val="24"/>
          <w:bCs/>
          <w:rFonts w:ascii="Courier New" w:hAnsi="Courier New"/>
          <w:lang w:val="pt-BR"/>
        </w:rPr>
        <w:t>ORGÃO 0801 – SECRETARIA MUNICIPAL DE OBRAS E TRÂNSITO</w:t>
      </w:r>
    </w:p>
    <w:p>
      <w:pPr>
        <w:pStyle w:val="style0"/>
      </w:pPr>
      <w:r>
        <w:rPr>
          <w:sz w:val="24"/>
          <w:b/>
          <w:szCs w:val="24"/>
          <w:bCs/>
          <w:rFonts w:ascii="Courier New" w:hAnsi="Courier New"/>
          <w:lang w:val="pt-BR"/>
        </w:rPr>
        <w:t>2.123 – Manter a Frota de Veículos</w:t>
      </w:r>
    </w:p>
    <w:p>
      <w:pPr>
        <w:pStyle w:val="style0"/>
      </w:pPr>
      <w:r>
        <w:rPr>
          <w:sz w:val="18"/>
          <w:rFonts w:ascii="Courier New" w:hAnsi="Courier New"/>
          <w:lang w:val="pt-BR"/>
        </w:rPr>
        <w:t>(406)339039000000000001 -Outros Serviços Terceiros -Pessoa Jurídica............R$ 60.000,00</w:t>
      </w:r>
    </w:p>
    <w:p>
      <w:pPr>
        <w:pStyle w:val="style0"/>
      </w:pPr>
      <w:r>
        <w:rPr>
          <w:sz w:val="18"/>
          <w:rFonts w:ascii="Courier New" w:cs="Courier New" w:hAnsi="Courier New"/>
          <w:lang w:val="pt-BR"/>
        </w:rPr>
      </w:r>
    </w:p>
    <w:p>
      <w:pPr>
        <w:pStyle w:val="style0"/>
      </w:pPr>
      <w:r>
        <w:rPr>
          <w:u w:val="single"/>
          <w:b/>
          <w:rFonts w:ascii="Courier New" w:hAnsi="Courier New"/>
        </w:rPr>
      </w:r>
    </w:p>
    <w:p>
      <w:pPr>
        <w:pStyle w:val="style0"/>
      </w:pPr>
      <w:r>
        <w:rPr>
          <w:u w:val="single"/>
          <w:b/>
          <w:rFonts w:ascii="Courier New" w:hAnsi="Courier New"/>
        </w:rPr>
        <w:t>Art. 2º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>
      <w:pPr>
        <w:pStyle w:val="style0"/>
      </w:pPr>
      <w:r>
        <w:rPr>
          <w:u w:val="single"/>
          <w:b/>
          <w:rFonts w:ascii="Courier New" w:hAnsi="Courier New"/>
        </w:rPr>
      </w:r>
    </w:p>
    <w:p>
      <w:pPr>
        <w:pStyle w:val="style0"/>
      </w:pPr>
      <w:r>
        <w:rPr>
          <w:b/>
          <w:bCs/>
          <w:rFonts w:ascii="Courier New" w:hAnsi="Courier New"/>
        </w:rPr>
        <w:t>ÓRGÃO 0501 – SECRETARIA MUNICIPAL EDUCAÇÃO CULTURA E DESPORTO</w:t>
      </w:r>
    </w:p>
    <w:p>
      <w:pPr>
        <w:pStyle w:val="style0"/>
      </w:pPr>
      <w:r>
        <w:rPr>
          <w:b/>
          <w:bCs/>
          <w:rFonts w:ascii="Courier New" w:hAnsi="Courier New"/>
        </w:rPr>
        <w:t>1008 – Adquirir veículos para Transporte Escolar</w:t>
      </w:r>
    </w:p>
    <w:p>
      <w:pPr>
        <w:pStyle w:val="style0"/>
      </w:pPr>
      <w:r>
        <w:rPr>
          <w:sz w:val="18"/>
          <w:rFonts w:ascii="Courier New" w:hAnsi="Courier New"/>
          <w:lang w:val="pt-BR"/>
        </w:rPr>
        <w:t>(133)449052000000001050 – Equipamentos e Material Permanente...................R$100.000,00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b/>
          <w:szCs w:val="24"/>
          <w:bCs/>
          <w:rFonts w:ascii="Courier New" w:hAnsi="Courier New"/>
          <w:lang w:val="pt-BR"/>
        </w:rPr>
        <w:t>ÓRGÃO 0601 – SECRETARIA MUNICIPAL DE AGRIC IND TUR E MEIO AMB</w:t>
      </w:r>
    </w:p>
    <w:p>
      <w:pPr>
        <w:pStyle w:val="style0"/>
      </w:pPr>
      <w:r>
        <w:rPr>
          <w:sz w:val="24"/>
          <w:b/>
          <w:szCs w:val="24"/>
          <w:bCs/>
          <w:rFonts w:ascii="Courier New" w:hAnsi="Courier New"/>
          <w:lang w:val="pt-BR"/>
        </w:rPr>
        <w:t>2.183 – Incentivar a Criação e Manutenção de Agroindústrias</w:t>
      </w:r>
    </w:p>
    <w:p>
      <w:pPr>
        <w:pStyle w:val="style0"/>
      </w:pPr>
      <w:r>
        <w:rPr>
          <w:sz w:val="18"/>
          <w:rFonts w:ascii="Courier New" w:hAnsi="Courier New"/>
          <w:lang w:val="pt-BR"/>
        </w:rPr>
        <w:t>(270)449052000000001050 – Equipamento e Material Permanente....................R$ 40.000,00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b/>
          <w:szCs w:val="24"/>
          <w:bCs/>
          <w:rFonts w:ascii="Courier New" w:hAnsi="Courier New"/>
          <w:lang w:val="pt-BR"/>
        </w:rPr>
        <w:t>2.073 – Realizar Exposições,Cavalgadas, canoagens efeiras</w:t>
      </w:r>
    </w:p>
    <w:p>
      <w:pPr>
        <w:pStyle w:val="style0"/>
      </w:pPr>
      <w:r>
        <w:rPr>
          <w:sz w:val="18"/>
          <w:rFonts w:ascii="Courier New" w:hAnsi="Courier New"/>
          <w:lang w:val="pt-BR"/>
        </w:rPr>
        <w:t>(282)3639030000000001050 – Material de Consumo.................................R$ 20.000,00</w:t>
      </w:r>
    </w:p>
    <w:p>
      <w:pPr>
        <w:pStyle w:val="style0"/>
      </w:pPr>
      <w:r>
        <w:rPr>
          <w:sz w:val="18"/>
          <w:rFonts w:ascii="Courier New" w:hAnsi="Courier New"/>
          <w:lang w:val="pt-BR"/>
        </w:rPr>
        <w:t>(284)3390310000000001050 – Premiações Culturais................................R$ 10.000,00</w:t>
      </w:r>
    </w:p>
    <w:p>
      <w:pPr>
        <w:pStyle w:val="style0"/>
      </w:pPr>
      <w:r>
        <w:rPr>
          <w:sz w:val="18"/>
          <w:rFonts w:ascii="Courier New" w:hAnsi="Courier New"/>
          <w:lang w:val="pt-BR"/>
        </w:rPr>
        <w:t>(290)3390390000000001050 – Outros Serviços de Terceiros -Pessoa Juridica.......R$ 50,000,00</w:t>
      </w:r>
    </w:p>
    <w:p>
      <w:pPr>
        <w:pStyle w:val="style0"/>
      </w:pPr>
      <w:r>
        <w:rPr>
          <w:u w:val="single"/>
          <w:b/>
          <w:rFonts w:ascii="Courier New" w:hAnsi="Courier New"/>
        </w:rPr>
      </w:r>
    </w:p>
    <w:p>
      <w:pPr>
        <w:pStyle w:val="style0"/>
      </w:pPr>
      <w:r>
        <w:rPr>
          <w:u w:val="single"/>
          <w:b/>
          <w:rFonts w:ascii="Courier New" w:hAnsi="Courier New"/>
        </w:rPr>
        <w:t>Art. 3</w:t>
      </w:r>
      <w:r>
        <w:rPr>
          <w:u w:val="single"/>
          <w:rFonts w:ascii="Courier New" w:hAnsi="Courier New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>
      <w:pPr>
        <w:pStyle w:val="style0"/>
      </w:pPr>
      <w:r>
        <w:rPr>
          <w:rFonts w:ascii="Courier New" w:hAnsi="Courier New"/>
        </w:rPr>
      </w:r>
    </w:p>
    <w:p>
      <w:pPr>
        <w:pStyle w:val="style0"/>
      </w:pPr>
      <w:r>
        <w:rPr>
          <w:rFonts w:ascii="Courier New" w:hAnsi="Courier New"/>
        </w:rPr>
      </w:r>
    </w:p>
    <w:p>
      <w:pPr>
        <w:pStyle w:val="style0"/>
      </w:pPr>
      <w:r>
        <w:rPr>
          <w:rFonts w:ascii="Courier New" w:hAnsi="Courier New"/>
        </w:rPr>
        <w:t>Gabinete do Prefeito Municipal de Toropi, aos Vinte e Tres dias do mês de julho do ano de dois mil e dezoito.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1"/>
        <w:jc w:val="center"/>
      </w:pPr>
      <w:r>
        <w:rPr>
          <w:u w:val="none"/>
          <w:rFonts w:ascii="Courier New" w:cs="Courier New" w:hAnsi="Courier New"/>
        </w:rPr>
        <w:t>LAURO SCHERER</w:t>
      </w:r>
    </w:p>
    <w:p>
      <w:pPr>
        <w:pStyle w:val="style0"/>
        <w:jc w:val="center"/>
      </w:pPr>
      <w:r>
        <w:rPr>
          <w:rFonts w:ascii="Courier New" w:hAnsi="Courier New"/>
        </w:rPr>
        <w:t>Prefeito Municipal</w:t>
      </w:r>
    </w:p>
    <w:p>
      <w:pPr>
        <w:pStyle w:val="style0"/>
      </w:pPr>
      <w:r>
        <w:rPr>
          <w:rFonts w:ascii="Courier New" w:hAnsi="Courier New"/>
        </w:rPr>
      </w:r>
    </w:p>
    <w:p>
      <w:pPr>
        <w:pStyle w:val="style0"/>
      </w:pPr>
      <w:r>
        <w:rPr>
          <w:rFonts w:ascii="Courier New" w:hAnsi="Courier New"/>
        </w:rPr>
      </w:r>
    </w:p>
    <w:p>
      <w:pPr>
        <w:pStyle w:val="style0"/>
      </w:pPr>
      <w:r>
        <w:rPr>
          <w:rFonts w:ascii="Courier New" w:hAnsi="Courier New"/>
        </w:rPr>
        <w:t>REGISTRE-SE, PUBLIQUE-SE E CUMPRA-SE.</w:t>
      </w:r>
    </w:p>
    <w:p>
      <w:pPr>
        <w:pStyle w:val="style3"/>
        <w:numPr>
          <w:ilvl w:val="2"/>
          <w:numId w:val="1"/>
        </w:numPr>
      </w:pPr>
      <w:r>
        <w:rPr/>
      </w:r>
    </w:p>
    <w:p>
      <w:pPr>
        <w:pStyle w:val="style0"/>
      </w:pPr>
      <w:r>
        <w:rPr>
          <w:lang w:val="pt-BR"/>
        </w:rPr>
      </w:r>
    </w:p>
    <w:p>
      <w:pPr>
        <w:pStyle w:val="style3"/>
        <w:numPr>
          <w:ilvl w:val="2"/>
          <w:numId w:val="1"/>
        </w:numPr>
      </w:pPr>
      <w:r>
        <w:rPr/>
        <w:t>JAMES DUPONT</w:t>
      </w:r>
    </w:p>
    <w:p>
      <w:pPr>
        <w:pStyle w:val="style3"/>
        <w:numPr>
          <w:ilvl w:val="2"/>
          <w:numId w:val="1"/>
        </w:numPr>
      </w:pPr>
      <w:r>
        <w:rPr>
          <w:b w:val="off"/>
        </w:rPr>
        <w:t>Secretario da Fazenda</w:t>
      </w:r>
    </w:p>
    <w:p>
      <w:pPr>
        <w:pStyle w:val="style0"/>
      </w:pPr>
      <w:r>
        <w:rPr/>
      </w:r>
    </w:p>
    <w:sectPr>
      <w:formProt w:val="off"/>
      <w:pgSz w:h="15840" w:w="12240"/>
      <w:docGrid w:charSpace="0" w:linePitch="240" w:type="default"/>
      <w:textDirection w:val="lrTb"/>
      <w:pgNumType w:fmt="decimal"/>
      <w:type w:val="nextPage"/>
      <w:pgMar w:bottom="1134" w:left="1134" w:right="851" w:top="2325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 w:val="off"/>
      <w:tabs>
        <w:tab w:leader="none" w:pos="708" w:val="left"/>
      </w:tabs>
      <w:suppressAutoHyphens w:val="true"/>
    </w:pPr>
    <w:rPr>
      <w:color w:val="auto"/>
      <w:sz w:val="24"/>
      <w:szCs w:val="24"/>
      <w:rFonts w:ascii="Times New Roman" w:cs="Arial" w:eastAsia="SimSun" w:hAnsi="Times New Roman"/>
      <w:lang w:bidi="hi-IN" w:eastAsia="zh-CN" w:val="pt-PT"/>
    </w:rPr>
  </w:style>
  <w:style w:styleId="style1" w:type="paragraph">
    <w:name w:val="Título 1"/>
    <w:basedOn w:val="style0"/>
    <w:next w:val="style17"/>
    <w:pPr>
      <w:jc w:val="both"/>
      <w:keepNext/>
    </w:pPr>
    <w:rPr>
      <w:u w:val="single"/>
      <w:b/>
      <w:rFonts w:ascii="Fastfont" w:hAnsi="Fastfont"/>
    </w:rPr>
  </w:style>
  <w:style w:styleId="style2" w:type="paragraph">
    <w:name w:val="Título 2"/>
    <w:basedOn w:val="style0"/>
    <w:next w:val="style17"/>
    <w:pPr>
      <w:outlineLvl w:val="1"/>
      <w:numPr>
        <w:ilvl w:val="1"/>
        <w:numId w:val="1"/>
      </w:numPr>
      <w:jc w:val="center"/>
      <w:widowControl/>
      <w:keepNext/>
    </w:pPr>
    <w:rPr>
      <w:sz w:val="36"/>
      <w:u w:val="single"/>
      <w:b/>
      <w:rFonts w:ascii="Courier New" w:hAnsi="Courier New"/>
      <w:lang w:val="pt-BR"/>
    </w:rPr>
  </w:style>
  <w:style w:styleId="style3" w:type="paragraph">
    <w:name w:val="Título 3"/>
    <w:basedOn w:val="style0"/>
    <w:next w:val="style17"/>
    <w:pPr>
      <w:outlineLvl w:val="2"/>
      <w:numPr>
        <w:ilvl w:val="2"/>
        <w:numId w:val="1"/>
      </w:numPr>
      <w:widowControl/>
      <w:keepNext/>
    </w:pPr>
    <w:rPr>
      <w:b/>
      <w:rFonts w:ascii="Courier New" w:hAnsi="Courier New"/>
      <w:lang w:val="pt-BR"/>
    </w:rPr>
  </w:style>
  <w:style w:styleId="style15" w:type="character">
    <w:name w:val="Default Paragraph Font"/>
    <w:next w:val="style15"/>
    <w:rPr/>
  </w:style>
  <w:style w:styleId="style16" w:type="paragraph">
    <w:name w:val="Título"/>
    <w:basedOn w:val="style0"/>
    <w:next w:val="style17"/>
    <w:pPr>
      <w:keepNext/>
      <w:spacing w:after="120" w:before="240"/>
    </w:pPr>
    <w:rPr>
      <w:sz w:val="28"/>
      <w:szCs w:val="28"/>
      <w:rFonts w:ascii="Arial" w:cs="Arial" w:eastAsia="Microsoft YaHei" w:hAnsi="Arial"/>
    </w:rPr>
  </w:style>
  <w:style w:styleId="style17" w:type="paragraph">
    <w:name w:val="Corpo de texto"/>
    <w:basedOn w:val="style0"/>
    <w:next w:val="style17"/>
    <w:pPr>
      <w:jc w:val="both"/>
    </w:pPr>
    <w:rPr>
      <w:sz w:val="24"/>
    </w:rPr>
  </w:style>
  <w:style w:styleId="style18" w:type="paragraph">
    <w:name w:val="Lista"/>
    <w:basedOn w:val="style17"/>
    <w:next w:val="style18"/>
    <w:pPr/>
    <w:rPr>
      <w:rFonts w:cs="Arial"/>
    </w:rPr>
  </w:style>
  <w:style w:styleId="style19" w:type="paragraph">
    <w:name w:val="Legenda"/>
    <w:basedOn w:val="style0"/>
    <w:next w:val="style19"/>
    <w:pPr>
      <w:suppressLineNumbers/>
      <w:spacing w:after="120" w:before="120"/>
    </w:pPr>
    <w:rPr>
      <w:sz w:val="24"/>
      <w:i/>
      <w:szCs w:val="24"/>
      <w:iCs/>
      <w:rFonts w:cs="Arial"/>
    </w:rPr>
  </w:style>
  <w:style w:styleId="style20" w:type="paragraph">
    <w:name w:val="Índice"/>
    <w:basedOn w:val="style0"/>
    <w:next w:val="style20"/>
    <w:pPr>
      <w:suppressLineNumbers/>
    </w:pPr>
    <w:rPr>
      <w:rFonts w:cs="Arial"/>
    </w:rPr>
  </w:style>
  <w:style w:styleId="style21" w:type="paragraph">
    <w:name w:val="Corpo de texto recuado"/>
    <w:basedOn w:val="style0"/>
    <w:next w:val="style21"/>
    <w:pPr>
      <w:jc w:val="both"/>
      <w:ind w:hanging="0" w:left="2268" w:right="0"/>
    </w:pPr>
    <w:rPr>
      <w:b/>
      <w:rFonts w:ascii="Fastfont" w:hAnsi="Fastfon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2018-07-20T18:00:00.00Z</dcterms:created>
  <dc:creator>Prefeitura Mun.de Toropi</dc:creator>
  <cp:lastModifiedBy>Microsoft</cp:lastModifiedBy>
  <cp:lastPrinted>2017-11-27T16:40:00.00Z</cp:lastPrinted>
  <dcterms:modified xsi:type="dcterms:W3CDTF">2018-07-20T18:07:00.00Z</dcterms:modified>
  <cp:revision>4</cp:revision>
  <dc:title>DECRETO MUNICIPAL Nº156-97/2000, DE 25 DE MAIO DE 1999</dc:title>
</cp:coreProperties>
</file>